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3A4CD9" w:rsidP="0044021E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104900" cy="771525"/>
                  <wp:effectExtent l="0" t="0" r="0" b="9525"/>
                  <wp:docPr id="1" name="Рисунок 1" descr="R 501.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.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E551BB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E551BB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FF65EA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E551B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E551BB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</w:t>
            </w:r>
            <w:r w:rsidR="0047784D"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E551BB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E551BB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E551BB" w:rsidP="00E551BB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E551BB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E551BB">
              <w:rPr>
                <w:sz w:val="20"/>
                <w:szCs w:val="20"/>
              </w:rPr>
              <w:t xml:space="preserve">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E551BB" w:rsidP="006A45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E551BB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E551BB">
              <w:rPr>
                <w:sz w:val="20"/>
                <w:szCs w:val="20"/>
              </w:rPr>
              <w:t>Балки должны быть изготовлены из металлической трубы диаметром не менее 48 мм с толщиной стенки не менее 3 мм. С двух сторон труба обжата до диаметра 33,5 мм, на длину 39 мм.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74C1D"/>
    <w:rsid w:val="0029008D"/>
    <w:rsid w:val="002A2CE4"/>
    <w:rsid w:val="003158C7"/>
    <w:rsid w:val="003A4CD9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5B7A4B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551BB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2021-12-27T14:05:00Z</dcterms:created>
  <dcterms:modified xsi:type="dcterms:W3CDTF">2021-12-27T14:05:00Z</dcterms:modified>
</cp:coreProperties>
</file>