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B46AAD" w:rsidTr="00B46A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46AAD" w:rsidTr="00B46AAD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13FB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B46AAD" w:rsidRDefault="00B46AAD" w:rsidP="00A826B0">
            <w:pPr>
              <w:rPr>
                <w:noProof/>
                <w:lang w:eastAsia="ru-RU"/>
              </w:rPr>
            </w:pPr>
          </w:p>
          <w:p w:rsidR="00B46AAD" w:rsidRDefault="00B46AAD" w:rsidP="00A826B0">
            <w:pPr>
              <w:rPr>
                <w:noProof/>
                <w:lang w:eastAsia="ru-RU"/>
              </w:rPr>
            </w:pPr>
          </w:p>
          <w:p w:rsidR="00B46AAD" w:rsidRDefault="00B46AAD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1603F" wp14:editId="615615BE">
                  <wp:extent cx="1147445" cy="1017905"/>
                  <wp:effectExtent l="0" t="0" r="0" b="0"/>
                  <wp:docPr id="1" name="Рисунок 1" descr="C:\Users\akolesnikov\Desktop\Сделано\R 302.23.00 Скамья\ПС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olesnikov\Desktop\Сделано\R 302.23.00 Скамья\ПС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94C48">
            <w:pPr>
              <w:ind w:firstLine="142"/>
              <w:rPr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>
              <w:rPr>
                <w:bCs/>
                <w:sz w:val="20"/>
                <w:szCs w:val="20"/>
              </w:rPr>
              <w:t xml:space="preserve">скамейка должна быть собрана из настила сиденья и стойки. </w:t>
            </w:r>
          </w:p>
        </w:tc>
      </w:tr>
      <w:tr w:rsidR="00B46AAD" w:rsidTr="00B46AAD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46AAD" w:rsidTr="00B46AAD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</w:tr>
      <w:tr w:rsidR="00B46AAD" w:rsidTr="00B46AAD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46AAD" w:rsidTr="00B46AAD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bookmarkStart w:id="0" w:name="_GoBack"/>
        <w:bookmarkEnd w:id="0"/>
      </w:tr>
      <w:tr w:rsidR="00B46AAD" w:rsidTr="00B46AAD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46AAD" w:rsidTr="00B46AAD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</w:t>
            </w:r>
            <w:r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6AAD" w:rsidTr="00B46AAD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 сиденья</w:t>
            </w:r>
            <w:r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6AAD" w:rsidTr="00B46AAD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D4186D" w:rsidRDefault="00B46AAD" w:rsidP="00190753">
            <w:pPr>
              <w:jc w:val="center"/>
            </w:pPr>
            <w:r>
              <w:rPr>
                <w:sz w:val="20"/>
                <w:szCs w:val="20"/>
              </w:rPr>
              <w:t>Скамья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13FB2" w:rsidRDefault="00B46AAD" w:rsidP="001F57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13FB2">
              <w:rPr>
                <w:sz w:val="20"/>
                <w:szCs w:val="20"/>
              </w:rPr>
              <w:t xml:space="preserve">Скамья предназначена </w:t>
            </w:r>
            <w:r w:rsidRPr="00013FB2">
              <w:rPr>
                <w:color w:val="000000"/>
                <w:sz w:val="20"/>
                <w:szCs w:val="20"/>
              </w:rPr>
              <w:t>для установки на территориях игровых зон, зон отдыха</w:t>
            </w:r>
            <w:r w:rsidRPr="00013FB2">
              <w:rPr>
                <w:sz w:val="20"/>
                <w:szCs w:val="20"/>
              </w:rPr>
              <w:t>. Может эксплуатироваться круглогодично во всех климатических зонах. Соответствует требованиям современного дизайна, отвечают требованиям безопасности пользователя</w:t>
            </w:r>
            <w:r>
              <w:rPr>
                <w:sz w:val="20"/>
                <w:szCs w:val="20"/>
              </w:rPr>
              <w:t>.</w:t>
            </w:r>
            <w:r w:rsidRPr="00013FB2">
              <w:rPr>
                <w:sz w:val="20"/>
                <w:szCs w:val="20"/>
              </w:rPr>
              <w:t xml:space="preserve">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Скамья со спинкой, си</w:t>
            </w:r>
            <w:r w:rsidRPr="00013FB2">
              <w:rPr>
                <w:bCs/>
                <w:sz w:val="20"/>
                <w:szCs w:val="20"/>
              </w:rPr>
              <w:t xml:space="preserve">дение и спинка должны быть изготовленных </w:t>
            </w:r>
            <w:r w:rsidRPr="00013FB2">
              <w:rPr>
                <w:sz w:val="20"/>
                <w:szCs w:val="20"/>
              </w:rPr>
              <w:t>из</w:t>
            </w:r>
            <w:r w:rsidRPr="00013FB2">
              <w:rPr>
                <w:bCs/>
                <w:sz w:val="20"/>
                <w:szCs w:val="20"/>
              </w:rPr>
              <w:t xml:space="preserve"> шлифованн</w:t>
            </w:r>
            <w:r>
              <w:rPr>
                <w:bCs/>
                <w:sz w:val="20"/>
                <w:szCs w:val="20"/>
              </w:rPr>
              <w:t>ой, повышенной водостойкости (ФО</w:t>
            </w:r>
            <w:r w:rsidRPr="00013FB2">
              <w:rPr>
                <w:bCs/>
                <w:sz w:val="20"/>
                <w:szCs w:val="20"/>
              </w:rPr>
              <w:t>Ф), влажностью 6-</w:t>
            </w:r>
            <w:r>
              <w:rPr>
                <w:bCs/>
                <w:sz w:val="20"/>
                <w:szCs w:val="20"/>
              </w:rPr>
              <w:t>12%, фанеры толщиной не менее 30</w:t>
            </w:r>
            <w:r w:rsidRPr="00013FB2">
              <w:rPr>
                <w:bCs/>
                <w:sz w:val="20"/>
                <w:szCs w:val="20"/>
              </w:rPr>
              <w:t xml:space="preserve"> мм. </w:t>
            </w:r>
            <w:r w:rsidRPr="00013FB2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Деревянные детали должны быть тщательно отшлифованы, загрунтованы и окрашены краской «НОРДИКА» или эквивалентом на основе акрилата и покрыты лаком «ТЕКНОКОАТ» или эквивалентом. Покрытие создает сильную износостойкую поверхность. Все крепежные элементы должны быть оцинкованы. Монтаж</w:t>
            </w:r>
            <w:r w:rsidRPr="00013FB2">
              <w:rPr>
                <w:color w:val="000000"/>
                <w:sz w:val="20"/>
                <w:szCs w:val="20"/>
              </w:rPr>
              <w:t xml:space="preserve"> скамьи</w:t>
            </w:r>
            <w:r w:rsidRPr="00013FB2">
              <w:rPr>
                <w:sz w:val="20"/>
                <w:szCs w:val="20"/>
              </w:rPr>
              <w:t xml:space="preserve"> производится путем бетонирования </w:t>
            </w:r>
            <w:r>
              <w:rPr>
                <w:sz w:val="20"/>
                <w:szCs w:val="20"/>
              </w:rPr>
              <w:t>анкерных болтов в колодцы глубиной не менее 300</w:t>
            </w:r>
            <w:r w:rsidRPr="00013FB2">
              <w:rPr>
                <w:sz w:val="20"/>
                <w:szCs w:val="20"/>
              </w:rPr>
              <w:t xml:space="preserve"> мм.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34632" w:rsidRDefault="00B46AAD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Опора</w:t>
            </w:r>
          </w:p>
        </w:tc>
      </w:tr>
      <w:tr w:rsidR="00B46AAD" w:rsidTr="00B46AAD">
        <w:trPr>
          <w:trHeight w:val="6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034632" w:rsidRDefault="00B46AA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13FB2" w:rsidRDefault="00B46AAD" w:rsidP="002C31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Опора скамейки </w:t>
            </w:r>
            <w:r w:rsidRPr="00013FB2">
              <w:rPr>
                <w:sz w:val="20"/>
                <w:szCs w:val="20"/>
              </w:rPr>
              <w:t>состоит</w:t>
            </w:r>
            <w:r>
              <w:rPr>
                <w:sz w:val="20"/>
                <w:szCs w:val="20"/>
              </w:rPr>
              <w:t xml:space="preserve"> из</w:t>
            </w:r>
            <w:r w:rsidRPr="00013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двух стоек</w:t>
            </w:r>
            <w:r w:rsidRPr="00013F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Стойка долж</w:t>
            </w:r>
            <w:r w:rsidRPr="00013FB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013FB2">
              <w:rPr>
                <w:sz w:val="20"/>
                <w:szCs w:val="20"/>
              </w:rPr>
              <w:t xml:space="preserve"> быть изготовлен</w:t>
            </w:r>
            <w:r>
              <w:rPr>
                <w:sz w:val="20"/>
                <w:szCs w:val="20"/>
              </w:rPr>
              <w:t xml:space="preserve">а из гнутого металлического листа толщиной 4 мм. Все острые углы должны быть сглажены. Габариты опоры в согнутом виде 420х420х110 мм. Опора выполнена в виде трапеции, нижняя часть которой шириной 420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 а верхняя шириной 275 мм. Каждая опора имеет </w:t>
            </w:r>
            <w:proofErr w:type="spellStart"/>
            <w:r>
              <w:rPr>
                <w:sz w:val="20"/>
                <w:szCs w:val="20"/>
              </w:rPr>
              <w:t>гибы</w:t>
            </w:r>
            <w:proofErr w:type="spellEnd"/>
            <w:r>
              <w:rPr>
                <w:sz w:val="20"/>
                <w:szCs w:val="20"/>
              </w:rPr>
              <w:t xml:space="preserve"> зеркально расположенные относительной основной конструкции, образуя зеркальные опоры для анкерных болтов. Также отогнутые полки для крепления настила отогнуты зеркально, размеры полок 59 мм х 116 мм длиной. 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E650F3" w:rsidRDefault="00B46AAD" w:rsidP="00E650F3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 сиденья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D94C48" w:rsidRDefault="00B46AAD" w:rsidP="00D94C48">
            <w:pPr>
              <w:snapToGrid w:val="0"/>
              <w:ind w:left="57" w:firstLine="57"/>
              <w:contextualSpacing/>
              <w:rPr>
                <w:bCs/>
                <w:sz w:val="20"/>
                <w:szCs w:val="20"/>
              </w:rPr>
            </w:pPr>
            <w:r w:rsidRPr="00013FB2">
              <w:rPr>
                <w:bCs/>
                <w:sz w:val="20"/>
                <w:szCs w:val="20"/>
              </w:rPr>
              <w:t>Настил сиденья должен крепиться к горизонтальным частям опор посредством резьбовых соединений. Должен быть изготовлен</w:t>
            </w:r>
            <w:r w:rsidRPr="00013FB2">
              <w:rPr>
                <w:sz w:val="20"/>
                <w:szCs w:val="20"/>
              </w:rPr>
              <w:t xml:space="preserve"> из</w:t>
            </w:r>
            <w:r w:rsidRPr="00013FB2">
              <w:rPr>
                <w:bCs/>
                <w:sz w:val="20"/>
                <w:szCs w:val="20"/>
              </w:rPr>
              <w:t xml:space="preserve"> шлифованн</w:t>
            </w:r>
            <w:r>
              <w:rPr>
                <w:bCs/>
                <w:sz w:val="20"/>
                <w:szCs w:val="20"/>
              </w:rPr>
              <w:t>ой, повышенной водостойкости (ФОФ) фанеры толщиной не менее 30</w:t>
            </w:r>
            <w:r w:rsidRPr="00013FB2">
              <w:rPr>
                <w:bCs/>
                <w:sz w:val="20"/>
                <w:szCs w:val="20"/>
              </w:rPr>
              <w:t xml:space="preserve"> мм. Углы сидений должны быть обработаны и закруглены.</w:t>
            </w:r>
            <w:r>
              <w:rPr>
                <w:bCs/>
                <w:sz w:val="20"/>
                <w:szCs w:val="20"/>
              </w:rPr>
              <w:t xml:space="preserve"> Габариты фанеры 1496х160 мм.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13FB2"/>
    <w:rsid w:val="00034632"/>
    <w:rsid w:val="000A78CD"/>
    <w:rsid w:val="000C5D58"/>
    <w:rsid w:val="000D57F3"/>
    <w:rsid w:val="00115A5E"/>
    <w:rsid w:val="00190753"/>
    <w:rsid w:val="001F5779"/>
    <w:rsid w:val="0029008D"/>
    <w:rsid w:val="002A2CE4"/>
    <w:rsid w:val="002C316D"/>
    <w:rsid w:val="003158C7"/>
    <w:rsid w:val="00406E80"/>
    <w:rsid w:val="004532C3"/>
    <w:rsid w:val="0047549D"/>
    <w:rsid w:val="00483763"/>
    <w:rsid w:val="004D4FC1"/>
    <w:rsid w:val="0056426A"/>
    <w:rsid w:val="00592895"/>
    <w:rsid w:val="006239CF"/>
    <w:rsid w:val="00645D5B"/>
    <w:rsid w:val="00653E56"/>
    <w:rsid w:val="00685AF0"/>
    <w:rsid w:val="006C1041"/>
    <w:rsid w:val="00762284"/>
    <w:rsid w:val="00782137"/>
    <w:rsid w:val="00784F6E"/>
    <w:rsid w:val="007948E7"/>
    <w:rsid w:val="008574C2"/>
    <w:rsid w:val="008746FB"/>
    <w:rsid w:val="008A0EFB"/>
    <w:rsid w:val="008F5AA4"/>
    <w:rsid w:val="009B7749"/>
    <w:rsid w:val="009D73CD"/>
    <w:rsid w:val="00A826B0"/>
    <w:rsid w:val="00A95E85"/>
    <w:rsid w:val="00AC67BC"/>
    <w:rsid w:val="00B1618B"/>
    <w:rsid w:val="00B3118E"/>
    <w:rsid w:val="00B46AAD"/>
    <w:rsid w:val="00B60488"/>
    <w:rsid w:val="00B80CE8"/>
    <w:rsid w:val="00BD4AE6"/>
    <w:rsid w:val="00BE0CC3"/>
    <w:rsid w:val="00C27A18"/>
    <w:rsid w:val="00CB58D5"/>
    <w:rsid w:val="00CF6C49"/>
    <w:rsid w:val="00D4186D"/>
    <w:rsid w:val="00D94C48"/>
    <w:rsid w:val="00DC2A71"/>
    <w:rsid w:val="00DD2C86"/>
    <w:rsid w:val="00DE52A8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9542-0369-49BC-ACE0-9A0ED20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2021-12-28T10:22:00Z</dcterms:created>
  <dcterms:modified xsi:type="dcterms:W3CDTF">2021-12-28T10:22:00Z</dcterms:modified>
</cp:coreProperties>
</file>