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3B2D4C" w:rsidTr="003B2D4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Default="003B2D4C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Default="003B2D4C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D4C" w:rsidRDefault="003B2D4C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3B2D4C" w:rsidTr="003B2D4C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Default="003B2D4C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Default="003B2D4C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игровой комплекс</w:t>
            </w:r>
          </w:p>
          <w:p w:rsidR="003B2D4C" w:rsidRDefault="003B2D4C" w:rsidP="00A826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DF11DA" wp14:editId="23BCCF2F">
                  <wp:extent cx="1152260" cy="97674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845" cy="980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D4C" w:rsidRPr="003158C7" w:rsidRDefault="003B2D4C" w:rsidP="001C1D62">
            <w:pPr>
              <w:ind w:firstLine="142"/>
              <w:rPr>
                <w:sz w:val="20"/>
                <w:szCs w:val="20"/>
              </w:rPr>
            </w:pPr>
          </w:p>
        </w:tc>
      </w:tr>
      <w:tr w:rsidR="003B2D4C" w:rsidTr="003B2D4C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Default="003B2D4C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Default="003B2D4C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D4C" w:rsidRPr="003158C7" w:rsidRDefault="003B2D4C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3B2D4C" w:rsidTr="003B2D4C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Default="003B2D4C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Default="003B2D4C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Pr="00625859" w:rsidRDefault="003B2D4C" w:rsidP="003158C7">
            <w:pPr>
              <w:snapToGrid w:val="0"/>
              <w:ind w:firstLine="34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Длина,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D4C" w:rsidRPr="000A43C0" w:rsidRDefault="003B2D4C" w:rsidP="002B6DE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3866</w:t>
            </w:r>
          </w:p>
        </w:tc>
      </w:tr>
      <w:tr w:rsidR="003B2D4C" w:rsidTr="003B2D4C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Default="003B2D4C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Default="003B2D4C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Pr="003158C7" w:rsidRDefault="003B2D4C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D4C" w:rsidRPr="00E656C4" w:rsidRDefault="003B2D4C" w:rsidP="00DE74D2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</w:t>
            </w:r>
          </w:p>
        </w:tc>
      </w:tr>
      <w:tr w:rsidR="003B2D4C" w:rsidTr="003B2D4C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Default="003B2D4C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Default="003B2D4C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Pr="003158C7" w:rsidRDefault="003B2D4C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D4C" w:rsidRPr="003158C7" w:rsidRDefault="003B2D4C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2154</w:t>
            </w:r>
          </w:p>
        </w:tc>
      </w:tr>
      <w:tr w:rsidR="003B2D4C" w:rsidTr="003B2D4C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Default="003B2D4C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Default="003B2D4C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D4C" w:rsidRPr="003158C7" w:rsidRDefault="003B2D4C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3B2D4C" w:rsidTr="003B2D4C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Default="003B2D4C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Default="003B2D4C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Pr="003158C7" w:rsidRDefault="003B2D4C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Игровой комплекс прямоугольный с лазом,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D4C" w:rsidRPr="003158C7" w:rsidRDefault="003B2D4C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2D4C" w:rsidTr="003B2D4C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Default="003B2D4C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Default="003B2D4C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Pr="003158C7" w:rsidRDefault="003B2D4C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D4C" w:rsidRPr="00C706E1" w:rsidRDefault="003B2D4C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2D4C" w:rsidTr="003B2D4C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Default="003B2D4C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Default="003B2D4C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Default="003B2D4C" w:rsidP="00654DC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 1250 мм,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D4C" w:rsidRDefault="003B2D4C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2D4C" w:rsidTr="003B2D4C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Default="003B2D4C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Default="003B2D4C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Default="003B2D4C" w:rsidP="00654DC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Лестница,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D4C" w:rsidRDefault="003B2D4C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2D4C" w:rsidTr="003B2D4C">
        <w:trPr>
          <w:trHeight w:val="375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Default="003B2D4C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Default="003B2D4C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D4C" w:rsidRPr="005B5D4B" w:rsidRDefault="003B2D4C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5B5D4B">
              <w:rPr>
                <w:sz w:val="20"/>
                <w:szCs w:val="20"/>
              </w:rPr>
              <w:t>Изделие должно представлять собой устойчивую конструкцию, обеспечивающую безопасные условия для занятий на открытом воздухе.</w:t>
            </w:r>
          </w:p>
          <w:p w:rsidR="003B2D4C" w:rsidRPr="005B5D4B" w:rsidRDefault="003B2D4C" w:rsidP="00B1618B">
            <w:pPr>
              <w:rPr>
                <w:sz w:val="20"/>
                <w:szCs w:val="20"/>
              </w:rPr>
            </w:pPr>
            <w:r w:rsidRPr="005B5D4B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5B5D4B">
              <w:rPr>
                <w:sz w:val="20"/>
                <w:szCs w:val="20"/>
              </w:rPr>
              <w:t>ударопрочностью</w:t>
            </w:r>
            <w:proofErr w:type="spellEnd"/>
            <w:r w:rsidRPr="005B5D4B">
              <w:rPr>
                <w:sz w:val="20"/>
                <w:szCs w:val="20"/>
              </w:rPr>
              <w:t xml:space="preserve"> и </w:t>
            </w:r>
            <w:proofErr w:type="spellStart"/>
            <w:r w:rsidRPr="005B5D4B">
              <w:rPr>
                <w:sz w:val="20"/>
                <w:szCs w:val="20"/>
              </w:rPr>
              <w:t>виброустойчивостью</w:t>
            </w:r>
            <w:proofErr w:type="spellEnd"/>
            <w:r w:rsidRPr="005B5D4B">
              <w:rPr>
                <w:sz w:val="20"/>
                <w:szCs w:val="20"/>
              </w:rPr>
              <w:t xml:space="preserve">. Во избежание травм и </w:t>
            </w:r>
            <w:proofErr w:type="spellStart"/>
            <w:r w:rsidRPr="005B5D4B">
              <w:rPr>
                <w:sz w:val="20"/>
                <w:szCs w:val="20"/>
              </w:rPr>
              <w:t>застревания</w:t>
            </w:r>
            <w:proofErr w:type="spellEnd"/>
            <w:r w:rsidRPr="005B5D4B">
              <w:rPr>
                <w:sz w:val="20"/>
                <w:szCs w:val="20"/>
              </w:rPr>
              <w:t xml:space="preserve"> одежды и частей тела, конструкция должна быть разработана по требованиям ГОСТ Р 52169 -2012. </w:t>
            </w:r>
          </w:p>
          <w:p w:rsidR="003B2D4C" w:rsidRPr="005B5D4B" w:rsidRDefault="003B2D4C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5B5D4B">
              <w:rPr>
                <w:sz w:val="20"/>
                <w:szCs w:val="20"/>
              </w:rPr>
              <w:t xml:space="preserve">Изделие должно методом бетонирования </w:t>
            </w:r>
            <w:proofErr w:type="spellStart"/>
            <w:r w:rsidRPr="005B5D4B">
              <w:rPr>
                <w:sz w:val="20"/>
                <w:szCs w:val="20"/>
              </w:rPr>
              <w:t>грунтозацепов</w:t>
            </w:r>
            <w:proofErr w:type="spellEnd"/>
            <w:r w:rsidRPr="005B5D4B">
              <w:rPr>
                <w:sz w:val="20"/>
                <w:szCs w:val="20"/>
              </w:rPr>
              <w:t>. Изделие должно быть антивандальным.</w:t>
            </w:r>
          </w:p>
          <w:p w:rsidR="003B2D4C" w:rsidRPr="005B5D4B" w:rsidRDefault="003B2D4C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5B5D4B">
              <w:rPr>
                <w:sz w:val="20"/>
                <w:szCs w:val="20"/>
              </w:rPr>
              <w:t>Конструкция изделия должна быть без выступов и заусенцев, углы и края закруглены. Минимальный радиус закругления не менее 3 мм.</w:t>
            </w:r>
          </w:p>
          <w:p w:rsidR="003B2D4C" w:rsidRPr="005B5D4B" w:rsidRDefault="003B2D4C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5B5D4B">
              <w:rPr>
                <w:sz w:val="20"/>
                <w:szCs w:val="20"/>
              </w:rPr>
              <w:t>Выступающие части болтовых соединений должны быть защищены пластиковыми заглушками либо должны соответствовать требованиям ГОСТ Р 52169-2012.</w:t>
            </w:r>
          </w:p>
          <w:p w:rsidR="003B2D4C" w:rsidRPr="005B5D4B" w:rsidRDefault="003B2D4C" w:rsidP="009D73CD">
            <w:pPr>
              <w:snapToGrid w:val="0"/>
              <w:ind w:firstLine="34"/>
              <w:contextualSpacing/>
            </w:pPr>
            <w:r w:rsidRPr="005B5D4B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</w:p>
        </w:tc>
        <w:bookmarkStart w:id="0" w:name="_GoBack"/>
        <w:bookmarkEnd w:id="0"/>
      </w:tr>
      <w:tr w:rsidR="003B2D4C" w:rsidTr="003B2D4C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Default="003B2D4C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Default="003B2D4C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D4C" w:rsidRPr="00C706E1" w:rsidRDefault="003B2D4C" w:rsidP="00D321AC">
            <w:pPr>
              <w:snapToGrid w:val="0"/>
              <w:ind w:firstLine="3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706E1">
              <w:rPr>
                <w:b/>
                <w:bCs/>
                <w:sz w:val="20"/>
                <w:szCs w:val="20"/>
              </w:rPr>
              <w:t xml:space="preserve">Игровой комплекс прямоугольный </w:t>
            </w:r>
            <w:r>
              <w:rPr>
                <w:b/>
                <w:bCs/>
                <w:sz w:val="20"/>
                <w:szCs w:val="20"/>
              </w:rPr>
              <w:t xml:space="preserve"> с лазом</w:t>
            </w:r>
          </w:p>
        </w:tc>
      </w:tr>
      <w:tr w:rsidR="003B2D4C" w:rsidTr="003B2D4C">
        <w:trPr>
          <w:trHeight w:val="112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Default="003B2D4C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Pr="00034632" w:rsidRDefault="003B2D4C" w:rsidP="00034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D4C" w:rsidRPr="00BA28A4" w:rsidRDefault="003B2D4C" w:rsidP="00677FEC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</w:t>
            </w:r>
            <w:r w:rsidRPr="00BA28A4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ен</w:t>
            </w:r>
            <w:r w:rsidRPr="00BA28A4">
              <w:rPr>
                <w:sz w:val="20"/>
                <w:szCs w:val="20"/>
              </w:rPr>
              <w:t xml:space="preserve"> состоять из:</w:t>
            </w:r>
          </w:p>
          <w:p w:rsidR="003B2D4C" w:rsidRDefault="003B2D4C" w:rsidP="00677FEC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стенка с вырезом снизу и сверху –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B2D4C" w:rsidRDefault="003B2D4C" w:rsidP="00677FEC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стенка с вырезом снизу и отверстием –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B2D4C" w:rsidRDefault="003B2D4C" w:rsidP="00677FEC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стенка с </w:t>
            </w:r>
            <w:proofErr w:type="spellStart"/>
            <w:r>
              <w:rPr>
                <w:sz w:val="20"/>
                <w:szCs w:val="20"/>
              </w:rPr>
              <w:t>отвестием</w:t>
            </w:r>
            <w:proofErr w:type="spellEnd"/>
            <w:r>
              <w:rPr>
                <w:sz w:val="20"/>
                <w:szCs w:val="20"/>
              </w:rPr>
              <w:t xml:space="preserve"> для горки –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B2D4C" w:rsidRPr="00BA28A4" w:rsidRDefault="003B2D4C" w:rsidP="00677FEC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стенка с пазами –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B2D4C" w:rsidRDefault="003B2D4C" w:rsidP="00677FEC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площадка –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3B2D4C" w:rsidRDefault="003B2D4C" w:rsidP="00677FEC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уголок 430 – 4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B2D4C" w:rsidRDefault="003B2D4C" w:rsidP="00677FEC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уголок 1230 – 4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B2D4C" w:rsidRPr="00BA28A4" w:rsidRDefault="003B2D4C" w:rsidP="00677FEC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грунтозацеп</w:t>
            </w:r>
            <w:proofErr w:type="spellEnd"/>
            <w:r>
              <w:rPr>
                <w:sz w:val="20"/>
                <w:szCs w:val="20"/>
              </w:rPr>
              <w:t xml:space="preserve"> – 4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B2D4C" w:rsidRDefault="003B2D4C" w:rsidP="00677FE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Габариты комплекса должны быть 825х788х2104 мм. Состоит из четырех различных стенок, которые соединены в прямоугольную </w:t>
            </w:r>
            <w:proofErr w:type="spellStart"/>
            <w:r>
              <w:rPr>
                <w:sz w:val="20"/>
                <w:szCs w:val="20"/>
              </w:rPr>
              <w:t>конструкци</w:t>
            </w:r>
            <w:proofErr w:type="spellEnd"/>
            <w:r>
              <w:rPr>
                <w:sz w:val="20"/>
                <w:szCs w:val="20"/>
              </w:rPr>
              <w:t xml:space="preserve"> с помощью уголков и площадки. Площадка выполнена из фанеры ФОФ толщиной 18 мм, шероховатая поверхность которой находится в верхней части, для предотвращения скольжения. Габариты площадки 825х784 мм. </w:t>
            </w:r>
          </w:p>
          <w:p w:rsidR="003B2D4C" w:rsidRDefault="003B2D4C" w:rsidP="00677FE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стенки выполнены из фанеры ФСФ толщиной 18 мм.</w:t>
            </w:r>
          </w:p>
          <w:p w:rsidR="003B2D4C" w:rsidRDefault="003B2D4C" w:rsidP="00677FE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Стенка с вырезом сверху и снизу габаритами 784х2104 мм имеет вырез сверху и снизу в левой нижней части.</w:t>
            </w:r>
          </w:p>
          <w:p w:rsidR="003B2D4C" w:rsidRDefault="003B2D4C" w:rsidP="00677FE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Стенка с вырезом снизу и отверстием габаритами 748х1965 мм. Имеет проем в верхней части габаритами 783х480 мм. В нижней части имеется вырез, который совместно с установленной стенкой с нижним и верхним вырезами образуют угловой вырез-проем снизу, для прохода в комплекс. </w:t>
            </w:r>
          </w:p>
          <w:p w:rsidR="003B2D4C" w:rsidRDefault="003B2D4C" w:rsidP="00677FE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Стенка с отверстием для горки имеет габариты 748х2104 мм и имеет вырез прямоугольный 772х480 мм. </w:t>
            </w:r>
          </w:p>
          <w:p w:rsidR="003B2D4C" w:rsidRDefault="003B2D4C" w:rsidP="00677FE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Стенка с пазами выполнена габаритами 784х2104 мм. Имеет в своей конструкции 5 различных вырезов: верхний вырез в виде скругленного-скошенного </w:t>
            </w:r>
            <w:proofErr w:type="spellStart"/>
            <w:r>
              <w:rPr>
                <w:sz w:val="20"/>
                <w:szCs w:val="20"/>
              </w:rPr>
              <w:t>параллеллограмма</w:t>
            </w:r>
            <w:proofErr w:type="spellEnd"/>
            <w:r>
              <w:rPr>
                <w:sz w:val="20"/>
                <w:szCs w:val="20"/>
              </w:rPr>
              <w:t xml:space="preserve"> шириной 394 мм, прямо под ним располагается вырез 480х100 мм, в который вставляется часть площадки.</w:t>
            </w:r>
          </w:p>
          <w:p w:rsidR="003B2D4C" w:rsidRDefault="003B2D4C" w:rsidP="00677FE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вторым вырезом расположен вырез в виде скошенного прямоугольника габаритами 480х307 мм, под ним вырез в виде скошенного прямоугольника 480х301 мм. В самом низу расположен треугольный вырез с вершиной, направленной вверх, габариты выреза 140х90 мм.</w:t>
            </w:r>
          </w:p>
          <w:p w:rsidR="003B2D4C" w:rsidRPr="00E650F3" w:rsidRDefault="003B2D4C" w:rsidP="00677FE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Уголки 1230 мм выполнены из листа 2,5 мм толщиной с полками 80х80 мм, уголки 430 мм выполнены из листа 2,5 мм толщиной с полками 50х50 мм. </w:t>
            </w:r>
          </w:p>
        </w:tc>
      </w:tr>
      <w:tr w:rsidR="003B2D4C" w:rsidTr="003B2D4C">
        <w:trPr>
          <w:trHeight w:val="27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Default="003B2D4C" w:rsidP="00D321AC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Pr="00034632" w:rsidRDefault="003B2D4C" w:rsidP="00D3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D4C" w:rsidRPr="00034632" w:rsidRDefault="003B2D4C" w:rsidP="00D321AC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Лаз</w:t>
            </w:r>
          </w:p>
        </w:tc>
      </w:tr>
      <w:tr w:rsidR="003B2D4C" w:rsidTr="003B2D4C">
        <w:trPr>
          <w:trHeight w:val="112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Default="003B2D4C" w:rsidP="00D321AC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Pr="00034632" w:rsidRDefault="003B2D4C" w:rsidP="00D3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D4C" w:rsidRPr="00BA28A4" w:rsidRDefault="003B2D4C" w:rsidP="001B3F6E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аз</w:t>
            </w:r>
            <w:r w:rsidRPr="00BA28A4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ен</w:t>
            </w:r>
            <w:r w:rsidRPr="00BA28A4">
              <w:rPr>
                <w:sz w:val="20"/>
                <w:szCs w:val="20"/>
              </w:rPr>
              <w:t xml:space="preserve"> состоять из:</w:t>
            </w:r>
          </w:p>
          <w:p w:rsidR="003B2D4C" w:rsidRPr="00BA28A4" w:rsidRDefault="003B2D4C" w:rsidP="001B3F6E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боковина – 2 шт.,</w:t>
            </w:r>
          </w:p>
          <w:p w:rsidR="003B2D4C" w:rsidRDefault="003B2D4C" w:rsidP="001B3F6E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скат</w:t>
            </w:r>
            <w:r w:rsidRPr="00BA28A4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</w:t>
            </w:r>
            <w:r w:rsidRPr="00BA28A4">
              <w:rPr>
                <w:sz w:val="20"/>
                <w:szCs w:val="20"/>
              </w:rPr>
              <w:t xml:space="preserve"> шт.,</w:t>
            </w:r>
          </w:p>
          <w:p w:rsidR="003B2D4C" w:rsidRDefault="003B2D4C" w:rsidP="001B3F6E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зацеп – 6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B2D4C" w:rsidRPr="00BA28A4" w:rsidRDefault="003B2D4C" w:rsidP="001B3F6E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площадка –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3B2D4C" w:rsidRDefault="003B2D4C" w:rsidP="001B3F6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 xml:space="preserve">Габариты </w:t>
            </w:r>
            <w:r>
              <w:rPr>
                <w:sz w:val="20"/>
                <w:szCs w:val="20"/>
              </w:rPr>
              <w:t>лаза</w:t>
            </w:r>
            <w:r w:rsidRPr="00BA28A4">
              <w:rPr>
                <w:sz w:val="20"/>
                <w:szCs w:val="20"/>
              </w:rPr>
              <w:t xml:space="preserve"> должны быть </w:t>
            </w:r>
            <w:r>
              <w:rPr>
                <w:sz w:val="20"/>
                <w:szCs w:val="20"/>
              </w:rPr>
              <w:t>1120</w:t>
            </w:r>
            <w:r w:rsidRPr="00BA28A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748</w:t>
            </w:r>
            <w:r w:rsidRPr="00BA28A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1965</w:t>
            </w:r>
            <w:r w:rsidRPr="00BA28A4">
              <w:rPr>
                <w:sz w:val="20"/>
                <w:szCs w:val="20"/>
              </w:rPr>
              <w:t xml:space="preserve"> мм (+-20мм). Габаритные размеры боковин не менее </w:t>
            </w:r>
            <w:r>
              <w:rPr>
                <w:sz w:val="20"/>
                <w:szCs w:val="20"/>
              </w:rPr>
              <w:t>1120</w:t>
            </w:r>
            <w:r w:rsidRPr="00BA28A4">
              <w:rPr>
                <w:sz w:val="20"/>
                <w:szCs w:val="20"/>
              </w:rPr>
              <w:t>*1</w:t>
            </w:r>
            <w:r>
              <w:rPr>
                <w:sz w:val="20"/>
                <w:szCs w:val="20"/>
              </w:rPr>
              <w:t>965</w:t>
            </w:r>
            <w:r w:rsidRPr="00BA28A4">
              <w:rPr>
                <w:sz w:val="20"/>
                <w:szCs w:val="20"/>
              </w:rPr>
              <w:t xml:space="preserve"> мм.</w:t>
            </w:r>
            <w:r>
              <w:rPr>
                <w:sz w:val="20"/>
                <w:szCs w:val="20"/>
              </w:rPr>
              <w:t xml:space="preserve"> Боковины выполнены из фанеры ФСФ толщиной 18 мм. По верхнему наклонному контуру боковины расположены четыре паза 90х50 мм на расстоянии 40 мм от верхнего края.</w:t>
            </w:r>
            <w:r w:rsidRPr="00BA28A4">
              <w:rPr>
                <w:sz w:val="20"/>
                <w:szCs w:val="20"/>
              </w:rPr>
              <w:t xml:space="preserve"> </w:t>
            </w:r>
          </w:p>
          <w:p w:rsidR="003B2D4C" w:rsidRDefault="003B2D4C" w:rsidP="001B3F6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Скат выполнены из фанеры ФОФ толщиной 18 мм, габаритами 1400х648 мм. Лицевая верхняя сторона ската выполнена с шероховатой поверхность, для предотвращения скольжения. На скате в шахматном порядке прикреплены 6 зацепов из полиэтилена низкого давления толщиной 20 мм. Зацепы имеют габариты 117х200 мм. </w:t>
            </w:r>
          </w:p>
          <w:p w:rsidR="003B2D4C" w:rsidRDefault="003B2D4C" w:rsidP="001B3F6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Скат крепится к боковинам посредством двух уголков 1230 мм, габаритами полок 80х80 мм, который изготовлен из листа толщиной 2,5 мм. </w:t>
            </w:r>
          </w:p>
          <w:p w:rsidR="003B2D4C" w:rsidRDefault="003B2D4C" w:rsidP="001B3F6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Сверху установлена площадка из фанеры ФОФ толщиной 18 мм, верхняя сторона шероховатая. Габариты площадки 160х648 мм. </w:t>
            </w:r>
          </w:p>
          <w:p w:rsidR="003B2D4C" w:rsidRPr="00E650F3" w:rsidRDefault="003B2D4C" w:rsidP="001B3F6E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Крепится к игровому комплексу лаз должен посредством двух уголков на боковинах, габариты уголков 430х50х50 мм, изготовлены из стального листа толщиной 2,5 мм. Снизу лаз крепится с помощью 4 </w:t>
            </w:r>
            <w:proofErr w:type="spellStart"/>
            <w:r>
              <w:rPr>
                <w:sz w:val="20"/>
                <w:szCs w:val="20"/>
              </w:rPr>
              <w:t>грунтозацепов</w:t>
            </w:r>
            <w:proofErr w:type="spellEnd"/>
            <w:r>
              <w:rPr>
                <w:sz w:val="20"/>
                <w:szCs w:val="20"/>
              </w:rPr>
              <w:t>, по 2 на каждой боковине, которые выполнены из листа 2,5 мм, габаритами 700х99х65 мм, который выполнен из двух сваренных между собой одинаковых половин с отогнутыми лапками.</w:t>
            </w:r>
          </w:p>
        </w:tc>
      </w:tr>
      <w:tr w:rsidR="003B2D4C" w:rsidTr="003B2D4C">
        <w:trPr>
          <w:trHeight w:val="13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Default="003B2D4C" w:rsidP="00D321AC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Pr="00034632" w:rsidRDefault="003B2D4C" w:rsidP="00D3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D4C" w:rsidRDefault="003B2D4C" w:rsidP="005037FB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Лестница</w:t>
            </w:r>
          </w:p>
        </w:tc>
      </w:tr>
      <w:tr w:rsidR="003B2D4C" w:rsidTr="003B2D4C">
        <w:trPr>
          <w:trHeight w:val="112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Default="003B2D4C" w:rsidP="00D321AC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Pr="00034632" w:rsidRDefault="003B2D4C" w:rsidP="00D3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D4C" w:rsidRPr="00BA28A4" w:rsidRDefault="003B2D4C" w:rsidP="005D1AE5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Лестница должна состоять из:</w:t>
            </w:r>
          </w:p>
          <w:p w:rsidR="003B2D4C" w:rsidRPr="00BA28A4" w:rsidRDefault="003B2D4C" w:rsidP="005D1AE5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боковина – 2 шт.,</w:t>
            </w:r>
          </w:p>
          <w:p w:rsidR="003B2D4C" w:rsidRPr="00BA28A4" w:rsidRDefault="003B2D4C" w:rsidP="005D1AE5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ступень – 5 шт.,</w:t>
            </w:r>
          </w:p>
          <w:p w:rsidR="003B2D4C" w:rsidRDefault="003B2D4C" w:rsidP="001B3F6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 xml:space="preserve">Габариты лестницы должны быть </w:t>
            </w:r>
            <w:r>
              <w:rPr>
                <w:sz w:val="20"/>
                <w:szCs w:val="20"/>
              </w:rPr>
              <w:t>830</w:t>
            </w:r>
            <w:r w:rsidRPr="00BA28A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748</w:t>
            </w:r>
            <w:r w:rsidRPr="00BA28A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1955</w:t>
            </w:r>
            <w:r w:rsidRPr="00BA28A4">
              <w:rPr>
                <w:sz w:val="20"/>
                <w:szCs w:val="20"/>
              </w:rPr>
              <w:t xml:space="preserve"> мм (+-20мм). В боковинах должны быть расположены три декоративных </w:t>
            </w:r>
            <w:proofErr w:type="spellStart"/>
            <w:r>
              <w:rPr>
                <w:sz w:val="20"/>
                <w:szCs w:val="20"/>
              </w:rPr>
              <w:t>зигзагооборазных</w:t>
            </w:r>
            <w:proofErr w:type="spellEnd"/>
            <w:r w:rsidRPr="00BA28A4">
              <w:rPr>
                <w:sz w:val="20"/>
                <w:szCs w:val="20"/>
              </w:rPr>
              <w:t xml:space="preserve"> отверстия размерами не менее </w:t>
            </w:r>
            <w:r>
              <w:rPr>
                <w:sz w:val="20"/>
                <w:szCs w:val="20"/>
              </w:rPr>
              <w:t>3</w:t>
            </w:r>
            <w:r w:rsidRPr="00BA28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мм шириной зигзага и 464</w:t>
            </w:r>
            <w:r w:rsidRPr="00BA28A4">
              <w:rPr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 xml:space="preserve"> длиной</w:t>
            </w:r>
            <w:r w:rsidRPr="00BA28A4">
              <w:rPr>
                <w:sz w:val="20"/>
                <w:szCs w:val="20"/>
              </w:rPr>
              <w:t xml:space="preserve">. Габаритные размеры боковин не менее </w:t>
            </w:r>
            <w:r>
              <w:rPr>
                <w:sz w:val="20"/>
                <w:szCs w:val="20"/>
              </w:rPr>
              <w:t>830</w:t>
            </w:r>
            <w:r w:rsidRPr="00BA28A4">
              <w:rPr>
                <w:sz w:val="20"/>
                <w:szCs w:val="20"/>
              </w:rPr>
              <w:t>*1</w:t>
            </w:r>
            <w:r>
              <w:rPr>
                <w:sz w:val="20"/>
                <w:szCs w:val="20"/>
              </w:rPr>
              <w:t>904</w:t>
            </w:r>
            <w:r w:rsidRPr="00BA28A4">
              <w:rPr>
                <w:sz w:val="20"/>
                <w:szCs w:val="20"/>
              </w:rPr>
              <w:t xml:space="preserve"> мм.</w:t>
            </w:r>
            <w:r>
              <w:rPr>
                <w:sz w:val="20"/>
                <w:szCs w:val="20"/>
              </w:rPr>
              <w:t xml:space="preserve"> Боковины выполнены из фанеры ФСФ толщиной 18 мм. Также по верхнему контуру боковины расположены пять пазов 120х40 мм на расстоянии 40 мм от верхнего края.</w:t>
            </w:r>
            <w:r w:rsidRPr="00BA28A4">
              <w:rPr>
                <w:sz w:val="20"/>
                <w:szCs w:val="20"/>
              </w:rPr>
              <w:t xml:space="preserve"> Ступени размерами не более 150*610 мм должны быть изготовлены из фанеры ФОФ с высокой водо- и износостойкостью, с </w:t>
            </w:r>
            <w:proofErr w:type="spellStart"/>
            <w:r w:rsidRPr="00BA28A4">
              <w:rPr>
                <w:sz w:val="20"/>
                <w:szCs w:val="20"/>
              </w:rPr>
              <w:t>антискользящим</w:t>
            </w:r>
            <w:proofErr w:type="spellEnd"/>
            <w:r w:rsidRPr="00BA28A4">
              <w:rPr>
                <w:sz w:val="20"/>
                <w:szCs w:val="20"/>
              </w:rPr>
              <w:t xml:space="preserve"> покрытием толщиной не менее 18 мм. Ступени должны крепиться к металлическим кронштейнам посредством резьбовых соединений. Кронштейны должны быть изготовлены из металлического листа толщиной не менее 2 мм, длина кронштейнов не менее 610 мм, ширина и высота не менее 110 мм. Кронштейны должны крепиться к боковинам лестницы посредством резьбовых соединений. </w:t>
            </w:r>
          </w:p>
          <w:p w:rsidR="003B2D4C" w:rsidRDefault="003B2D4C" w:rsidP="001B3F6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Крепится к игровому комплексу лестница должна посредством двух уголков на боковинах, габариты уголков 430х50х50 мм, изготовлены из стального листа толщиной 2,5 мм. Снизу лестница крепится с помощью 4 </w:t>
            </w:r>
            <w:proofErr w:type="spellStart"/>
            <w:r>
              <w:rPr>
                <w:sz w:val="20"/>
                <w:szCs w:val="20"/>
              </w:rPr>
              <w:t>грунтозацепов</w:t>
            </w:r>
            <w:proofErr w:type="spellEnd"/>
            <w:r>
              <w:rPr>
                <w:sz w:val="20"/>
                <w:szCs w:val="20"/>
              </w:rPr>
              <w:t>, по 2 на каждой боковине, которые выполнены из листа 2,5 мм, габаритами 700х99х65 мм, который выполнен из двух сваренных между собой одинаковых половин с отогнутыми лапками.</w:t>
            </w:r>
          </w:p>
        </w:tc>
      </w:tr>
      <w:tr w:rsidR="003B2D4C" w:rsidTr="003B2D4C">
        <w:trPr>
          <w:trHeight w:val="5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Default="003B2D4C" w:rsidP="00D321AC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Pr="00034632" w:rsidRDefault="003B2D4C" w:rsidP="00D3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D4C" w:rsidRDefault="003B2D4C" w:rsidP="00654DC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 1250</w:t>
            </w:r>
          </w:p>
        </w:tc>
      </w:tr>
      <w:tr w:rsidR="003B2D4C" w:rsidTr="003B2D4C">
        <w:trPr>
          <w:trHeight w:val="112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Default="003B2D4C" w:rsidP="00D321AC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4C" w:rsidRPr="00034632" w:rsidRDefault="003B2D4C" w:rsidP="00D3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D4C" w:rsidRPr="00BA28A4" w:rsidRDefault="003B2D4C" w:rsidP="005D1AE5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Горка должна состоять из следующих элементов:</w:t>
            </w:r>
          </w:p>
          <w:p w:rsidR="003B2D4C" w:rsidRPr="00BA28A4" w:rsidRDefault="003B2D4C" w:rsidP="005D1AE5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связь – 10 шт.;</w:t>
            </w:r>
          </w:p>
          <w:p w:rsidR="003B2D4C" w:rsidRPr="00BA28A4" w:rsidRDefault="003B2D4C" w:rsidP="005D1AE5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скат – 1 шт.;</w:t>
            </w:r>
          </w:p>
          <w:p w:rsidR="003B2D4C" w:rsidRPr="00BA28A4" w:rsidRDefault="003B2D4C" w:rsidP="005D1AE5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плинтус – 2 шт.;</w:t>
            </w:r>
          </w:p>
          <w:p w:rsidR="003B2D4C" w:rsidRPr="00BA28A4" w:rsidRDefault="003B2D4C" w:rsidP="005D1AE5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борт – 2 шт.;</w:t>
            </w:r>
          </w:p>
          <w:p w:rsidR="003B2D4C" w:rsidRPr="00BA28A4" w:rsidRDefault="003B2D4C" w:rsidP="005D1AE5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опора – 2 шт.</w:t>
            </w:r>
          </w:p>
          <w:p w:rsidR="003B2D4C" w:rsidRDefault="003B2D4C" w:rsidP="005D1AE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 xml:space="preserve">  Скат горки должен быть изготовлен из единого листа нержавеющей стали толщиной одна целая пять десятых мм размерами не менее 2440*495 мм.  На горке должны быть участки скольжения длиной не менее 1595 мм и торможения длиной не менее 530 мм, радиус </w:t>
            </w:r>
            <w:proofErr w:type="spellStart"/>
            <w:r w:rsidRPr="00BA28A4">
              <w:rPr>
                <w:sz w:val="20"/>
                <w:szCs w:val="20"/>
              </w:rPr>
              <w:t>гиба</w:t>
            </w:r>
            <w:proofErr w:type="spellEnd"/>
            <w:r w:rsidRPr="00BA28A4">
              <w:rPr>
                <w:sz w:val="20"/>
                <w:szCs w:val="20"/>
              </w:rPr>
              <w:t xml:space="preserve"> между которыми должен быть не менее </w:t>
            </w:r>
            <w:r w:rsidRPr="00BA28A4">
              <w:rPr>
                <w:sz w:val="20"/>
                <w:szCs w:val="20"/>
                <w:lang w:val="en-US"/>
              </w:rPr>
              <w:t>r</w:t>
            </w:r>
            <w:r w:rsidRPr="00BA28A4">
              <w:rPr>
                <w:sz w:val="20"/>
                <w:szCs w:val="20"/>
              </w:rPr>
              <w:t xml:space="preserve">=450 мм.  В нижней части после участка торможения скат должен быть подвернут с радиусом закругления не более 60 мм. Скат горки должен поддерживаться опорами, изготовленными из влагостойкой фанеры ФСФ толщиной не менее 9 мм. Дополнительно скат горки должен быть укреплен плинтусами, которые должны присоединяться к борту горки </w:t>
            </w:r>
            <w:r w:rsidRPr="00BA28A4">
              <w:rPr>
                <w:sz w:val="20"/>
                <w:szCs w:val="20"/>
              </w:rPr>
              <w:lastRenderedPageBreak/>
              <w:t>болтовыми соединениями. Плинтуса должны быть изготовлены из влагостойкой фанеры ФСФ толщиной не менее 9 мм высотой не менее 60 мм. В секторе участка скольжения горки для создания дополнительной жесткости конструкции к бортам горки должны быть укреплены связи, изготовленные из металлического листа толщиной не менее 2,5 мм в виде скобы. Борта горки должны быть выполнены из влагостойкой фанеры ФСФ толщиной не менее 18 мм длиной 2345 мм и высотой не менее 225 мм. Борта горки должны возвышаться над уровнем ската не менее, чем на 120 мм. Габаритные размеры горки должны быть не менее 530*1965*1345 мм</w:t>
            </w:r>
          </w:p>
        </w:tc>
      </w:tr>
    </w:tbl>
    <w:p w:rsidR="00FD00F7" w:rsidRDefault="00FD00F7" w:rsidP="00D321AC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30702"/>
    <w:rsid w:val="00034632"/>
    <w:rsid w:val="00092C7B"/>
    <w:rsid w:val="000A43C0"/>
    <w:rsid w:val="000A78CD"/>
    <w:rsid w:val="000C5D58"/>
    <w:rsid w:val="000D57F3"/>
    <w:rsid w:val="000E1804"/>
    <w:rsid w:val="0010251B"/>
    <w:rsid w:val="00115A5E"/>
    <w:rsid w:val="001B3F6E"/>
    <w:rsid w:val="001C1D62"/>
    <w:rsid w:val="00242EEC"/>
    <w:rsid w:val="00272398"/>
    <w:rsid w:val="0029008D"/>
    <w:rsid w:val="002A2CE4"/>
    <w:rsid w:val="002B6DEE"/>
    <w:rsid w:val="003158C7"/>
    <w:rsid w:val="003B2D4C"/>
    <w:rsid w:val="00406E80"/>
    <w:rsid w:val="004532C3"/>
    <w:rsid w:val="0047549D"/>
    <w:rsid w:val="00483763"/>
    <w:rsid w:val="004D4FC1"/>
    <w:rsid w:val="005037FB"/>
    <w:rsid w:val="0056426A"/>
    <w:rsid w:val="00592895"/>
    <w:rsid w:val="005B5D4B"/>
    <w:rsid w:val="005D1AE5"/>
    <w:rsid w:val="00625859"/>
    <w:rsid w:val="00636D50"/>
    <w:rsid w:val="00645D5B"/>
    <w:rsid w:val="00653E56"/>
    <w:rsid w:val="00654DCE"/>
    <w:rsid w:val="00677FEC"/>
    <w:rsid w:val="006C1041"/>
    <w:rsid w:val="006E2798"/>
    <w:rsid w:val="00724BE7"/>
    <w:rsid w:val="00731AB7"/>
    <w:rsid w:val="00762284"/>
    <w:rsid w:val="00782137"/>
    <w:rsid w:val="00784F6E"/>
    <w:rsid w:val="007948E7"/>
    <w:rsid w:val="008574C2"/>
    <w:rsid w:val="008B16D4"/>
    <w:rsid w:val="008D3CA7"/>
    <w:rsid w:val="009B7749"/>
    <w:rsid w:val="009D73CD"/>
    <w:rsid w:val="00A826B0"/>
    <w:rsid w:val="00A95E85"/>
    <w:rsid w:val="00AC67BC"/>
    <w:rsid w:val="00B1618B"/>
    <w:rsid w:val="00B3118E"/>
    <w:rsid w:val="00B60488"/>
    <w:rsid w:val="00B80CE8"/>
    <w:rsid w:val="00BB386E"/>
    <w:rsid w:val="00BD4AE6"/>
    <w:rsid w:val="00BE0CC3"/>
    <w:rsid w:val="00C27A18"/>
    <w:rsid w:val="00C706E1"/>
    <w:rsid w:val="00CB5390"/>
    <w:rsid w:val="00CB58D5"/>
    <w:rsid w:val="00CD3C95"/>
    <w:rsid w:val="00CF6C49"/>
    <w:rsid w:val="00D321AC"/>
    <w:rsid w:val="00D4186D"/>
    <w:rsid w:val="00D57436"/>
    <w:rsid w:val="00DD2C86"/>
    <w:rsid w:val="00DE52A8"/>
    <w:rsid w:val="00DE74D2"/>
    <w:rsid w:val="00E27017"/>
    <w:rsid w:val="00E6319A"/>
    <w:rsid w:val="00E650F3"/>
    <w:rsid w:val="00E656C4"/>
    <w:rsid w:val="00E94843"/>
    <w:rsid w:val="00EE2FA5"/>
    <w:rsid w:val="00FA1968"/>
    <w:rsid w:val="00FA54DE"/>
    <w:rsid w:val="00FA743B"/>
    <w:rsid w:val="00FB4C22"/>
    <w:rsid w:val="00FD00F7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39"/>
    <w:rsid w:val="00C7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2021-12-25T18:35:00Z</dcterms:created>
  <dcterms:modified xsi:type="dcterms:W3CDTF">2021-12-25T18:35:00Z</dcterms:modified>
</cp:coreProperties>
</file>