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7D20CE" w:rsidTr="007D20C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D20CE" w:rsidTr="007D20CE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7D20CE" w:rsidRDefault="007D20CE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72D147" wp14:editId="36D34E29">
                  <wp:extent cx="1078264" cy="1003789"/>
                  <wp:effectExtent l="0" t="0" r="7620" b="6350"/>
                  <wp:docPr id="446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Рисунок 4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64" cy="100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3158C7" w:rsidRDefault="007D20CE" w:rsidP="0042323B">
            <w:pPr>
              <w:ind w:firstLine="142"/>
              <w:rPr>
                <w:sz w:val="20"/>
                <w:szCs w:val="20"/>
              </w:rPr>
            </w:pPr>
          </w:p>
        </w:tc>
      </w:tr>
      <w:tr w:rsidR="007D20CE" w:rsidTr="007D20CE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3158C7" w:rsidRDefault="007D20CE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7D20CE" w:rsidTr="007D20CE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Pr="00625859" w:rsidRDefault="007D20CE" w:rsidP="003158C7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3158C7" w:rsidRDefault="00063F5C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</w:t>
            </w:r>
          </w:p>
        </w:tc>
      </w:tr>
      <w:tr w:rsidR="007D20CE" w:rsidTr="007D20CE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Pr="003158C7" w:rsidRDefault="007D20CE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3158C7" w:rsidRDefault="00063F5C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7D20CE" w:rsidTr="007D20CE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Pr="003158C7" w:rsidRDefault="007D20CE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3158C7" w:rsidRDefault="00063F5C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7D20CE" w:rsidTr="007D20CE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3158C7" w:rsidRDefault="007D20CE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7D20CE" w:rsidTr="007D20CE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3158C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0CE" w:rsidTr="007D20CE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октаэдр», исполнения,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0CE" w:rsidTr="007D20CE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«упор»,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20CE" w:rsidTr="007D20CE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Pr="003158C7" w:rsidRDefault="007D20CE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3158C7" w:rsidRDefault="007D20CE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20CE" w:rsidTr="007D20CE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3158C7" w:rsidRDefault="007D20CE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7D20CE" w:rsidRDefault="007D20CE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7D20CE" w:rsidRDefault="007D20CE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7D20CE" w:rsidRPr="009D73CD" w:rsidRDefault="007D20CE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7D20CE" w:rsidRPr="009D73CD" w:rsidRDefault="007D20CE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7D20CE" w:rsidRDefault="007D20CE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7D20CE" w:rsidRPr="00D4186D" w:rsidRDefault="007D20CE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  <w:bookmarkStart w:id="0" w:name="_GoBack"/>
        <w:bookmarkEnd w:id="0"/>
      </w:tr>
      <w:tr w:rsidR="007D20CE" w:rsidTr="007D20CE">
        <w:trPr>
          <w:trHeight w:val="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Pr="00034632" w:rsidRDefault="007D20CE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4062AC" w:rsidRDefault="007D20CE" w:rsidP="008D39E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</w:t>
            </w:r>
          </w:p>
        </w:tc>
      </w:tr>
      <w:tr w:rsidR="007D20CE" w:rsidTr="007D20CE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Pr="00034632" w:rsidRDefault="007D20CE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 игровой «усеченный октаэдр» представляет собой конструкцию из прямоугольных панелей и панелей шестигранной формы, которые соединены между собой металлическими уголками. </w:t>
            </w:r>
          </w:p>
          <w:p w:rsidR="007D20CE" w:rsidRDefault="007D20CE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Прямоугольная панель размерами 455х455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В панелях, которые установлены под углом с внешней верхней стороны, имеются отверстия для закрепления пластиковых зацепов.</w:t>
            </w:r>
          </w:p>
          <w:p w:rsidR="007D20CE" w:rsidRDefault="007D20CE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шестиугольная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Габариты фанеры 788х908 мм. </w:t>
            </w:r>
          </w:p>
          <w:p w:rsidR="007D20CE" w:rsidRDefault="007D20CE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Шесть шестиугольных панелей, которые установлены с внешней верхней стороны имеются пластиковые зацепы для лазания. </w:t>
            </w:r>
          </w:p>
          <w:p w:rsidR="007D20CE" w:rsidRDefault="007D20CE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7D20CE" w:rsidRDefault="007D20CE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7D20CE" w:rsidRPr="00E650F3" w:rsidRDefault="007D20CE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7D20CE" w:rsidTr="007D20CE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Pr="00EE2FA5" w:rsidRDefault="007D20CE" w:rsidP="00E13F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</w:p>
        </w:tc>
      </w:tr>
      <w:tr w:rsidR="007D20CE" w:rsidTr="007D20CE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октаэдра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состоящий из двух отрезков трубы диаметром 33,5 мм и толщиной стенки 2,8 мм, длиной 700 мм, которые сварены снизу с пластиной из листа 2,5 мм и габаритами 529х60 мм. </w:t>
            </w:r>
          </w:p>
          <w:p w:rsidR="007D20CE" w:rsidRDefault="007D20CE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Сверху к </w:t>
            </w:r>
            <w:proofErr w:type="spellStart"/>
            <w:r>
              <w:rPr>
                <w:sz w:val="20"/>
                <w:szCs w:val="20"/>
              </w:rPr>
              <w:t>грунтозацепам</w:t>
            </w:r>
            <w:proofErr w:type="spellEnd"/>
            <w:r>
              <w:rPr>
                <w:sz w:val="20"/>
                <w:szCs w:val="20"/>
              </w:rPr>
              <w:t xml:space="preserve"> приварены </w:t>
            </w:r>
            <w:proofErr w:type="spellStart"/>
            <w:r>
              <w:rPr>
                <w:sz w:val="20"/>
                <w:szCs w:val="20"/>
              </w:rPr>
              <w:t>платики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</w:t>
            </w:r>
          </w:p>
          <w:p w:rsidR="007D20CE" w:rsidRDefault="007D20CE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октаэдр крепится на три </w:t>
            </w:r>
            <w:proofErr w:type="spellStart"/>
            <w:r>
              <w:rPr>
                <w:sz w:val="20"/>
                <w:szCs w:val="20"/>
              </w:rPr>
              <w:t>грунтозацепа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0CE" w:rsidRPr="00EE2FA5" w:rsidRDefault="007D20CE" w:rsidP="00671D51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панелей «упор»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изготовленный из листа толщиной 2,5 мм, который представляет собой конструкцию из двух </w:t>
            </w:r>
            <w:r>
              <w:rPr>
                <w:sz w:val="20"/>
                <w:szCs w:val="20"/>
              </w:rPr>
              <w:lastRenderedPageBreak/>
              <w:t xml:space="preserve">согнутых </w:t>
            </w:r>
            <w:proofErr w:type="spellStart"/>
            <w:r>
              <w:rPr>
                <w:sz w:val="20"/>
                <w:szCs w:val="20"/>
              </w:rPr>
              <w:t>полукорпусов</w:t>
            </w:r>
            <w:proofErr w:type="spellEnd"/>
            <w:r>
              <w:rPr>
                <w:sz w:val="20"/>
                <w:szCs w:val="20"/>
              </w:rPr>
              <w:t xml:space="preserve"> с отогнутыми лапками снизу. Габариты в сборе 700х99х65 мм. </w:t>
            </w:r>
          </w:p>
        </w:tc>
      </w:tr>
      <w:tr w:rsidR="007D20CE" w:rsidTr="007D20CE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8D39E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</w:t>
            </w:r>
          </w:p>
        </w:tc>
      </w:tr>
      <w:tr w:rsidR="007D20CE" w:rsidTr="007D20CE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505A1C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Представляет собой конструкцию из трех одинаковых стоек ограждения и поручня. Каждая стойка изготовлен из трубы диаметром 33,5 мм и толщиной стенки 2,8 мм длиной 580 мм. К стойке ограждения приварен снизу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Верхняя гнутая часть в виде шестиугольного поручня выполнена из трубы диаметром 33,5 мм и толщиной стенки 2,8 мм длиной 2066 мм в развернутом состоянии. Поручень соединен со стойками при помощи соединения труба-в-трубу.</w:t>
            </w:r>
          </w:p>
        </w:tc>
      </w:tr>
      <w:tr w:rsidR="007D20CE" w:rsidTr="007D20CE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6067D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«упор»</w:t>
            </w:r>
          </w:p>
        </w:tc>
      </w:tr>
      <w:tr w:rsidR="007D20CE" w:rsidTr="007D20CE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CE" w:rsidRDefault="007D20CE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CE" w:rsidRDefault="007D20CE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представляет собой конструкцию из фанеры ФСФ толщиной 18 мм, которая выполнена в виде наклоненной конструкции габаритами 1270х550 мм. В панели имеются вырезы треугольные вырезы для упора ногами. </w:t>
            </w:r>
          </w:p>
          <w:p w:rsidR="007D20CE" w:rsidRDefault="007D20CE" w:rsidP="00365D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7D20CE" w:rsidRDefault="007D20CE" w:rsidP="00365D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63F5C"/>
    <w:rsid w:val="00092C7B"/>
    <w:rsid w:val="000A78CD"/>
    <w:rsid w:val="000C5D58"/>
    <w:rsid w:val="000D57F3"/>
    <w:rsid w:val="00115A5E"/>
    <w:rsid w:val="00196928"/>
    <w:rsid w:val="0029008D"/>
    <w:rsid w:val="002A2CE4"/>
    <w:rsid w:val="002C35A0"/>
    <w:rsid w:val="00310EA7"/>
    <w:rsid w:val="003158C7"/>
    <w:rsid w:val="00365DAE"/>
    <w:rsid w:val="004062AC"/>
    <w:rsid w:val="00406E80"/>
    <w:rsid w:val="0042323B"/>
    <w:rsid w:val="004532C3"/>
    <w:rsid w:val="0047549D"/>
    <w:rsid w:val="00483763"/>
    <w:rsid w:val="004D4FC1"/>
    <w:rsid w:val="004F53F2"/>
    <w:rsid w:val="00505A1C"/>
    <w:rsid w:val="0056426A"/>
    <w:rsid w:val="00592895"/>
    <w:rsid w:val="006067D8"/>
    <w:rsid w:val="00625859"/>
    <w:rsid w:val="00643014"/>
    <w:rsid w:val="00645D5B"/>
    <w:rsid w:val="00653E56"/>
    <w:rsid w:val="00671D51"/>
    <w:rsid w:val="006C1041"/>
    <w:rsid w:val="00724BE7"/>
    <w:rsid w:val="0075209C"/>
    <w:rsid w:val="00753036"/>
    <w:rsid w:val="00762284"/>
    <w:rsid w:val="00782137"/>
    <w:rsid w:val="00784F6E"/>
    <w:rsid w:val="007948E7"/>
    <w:rsid w:val="007A3BD3"/>
    <w:rsid w:val="007D20CE"/>
    <w:rsid w:val="008574C2"/>
    <w:rsid w:val="0088227E"/>
    <w:rsid w:val="008D39EB"/>
    <w:rsid w:val="009B7749"/>
    <w:rsid w:val="009D73CD"/>
    <w:rsid w:val="00A56848"/>
    <w:rsid w:val="00A65B18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07F07"/>
    <w:rsid w:val="00C27A18"/>
    <w:rsid w:val="00CB58D5"/>
    <w:rsid w:val="00CF6C49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86E82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2021-12-25T17:04:00Z</dcterms:created>
  <dcterms:modified xsi:type="dcterms:W3CDTF">2021-12-25T17:04:00Z</dcterms:modified>
</cp:coreProperties>
</file>