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4B7AD1" w:rsidTr="004B7AD1">
        <w:tc>
          <w:tcPr>
            <w:tcW w:w="541" w:type="dxa"/>
            <w:tcBorders>
              <w:top w:val="single" w:sz="4" w:space="0" w:color="000000"/>
              <w:left w:val="single" w:sz="4" w:space="0" w:color="000000"/>
              <w:bottom w:val="single" w:sz="4" w:space="0" w:color="000000"/>
            </w:tcBorders>
            <w:shd w:val="clear" w:color="auto" w:fill="auto"/>
          </w:tcPr>
          <w:p w:rsidR="004B7AD1" w:rsidRDefault="004B7AD1"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4B7AD1" w:rsidRDefault="004B7AD1"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B7AD1" w:rsidRDefault="004B7AD1" w:rsidP="00BD3657">
            <w:pPr>
              <w:jc w:val="center"/>
            </w:pPr>
            <w:r>
              <w:rPr>
                <w:bCs/>
                <w:sz w:val="20"/>
                <w:szCs w:val="20"/>
              </w:rPr>
              <w:t>Наименование показателя, технического, функционального параметра, ед. изм. Показателя</w:t>
            </w:r>
          </w:p>
        </w:tc>
      </w:tr>
      <w:tr w:rsidR="004B7AD1" w:rsidTr="004B7AD1">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4B7AD1" w:rsidRDefault="004B7AD1"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4B7AD1" w:rsidRDefault="004B7AD1" w:rsidP="003158C7">
            <w:pPr>
              <w:snapToGrid w:val="0"/>
              <w:ind w:firstLine="34"/>
              <w:contextualSpacing/>
              <w:rPr>
                <w:sz w:val="20"/>
                <w:szCs w:val="20"/>
              </w:rPr>
            </w:pPr>
            <w:r>
              <w:rPr>
                <w:sz w:val="20"/>
                <w:szCs w:val="20"/>
              </w:rPr>
              <w:t>Детский игровой комплекс</w:t>
            </w:r>
          </w:p>
          <w:p w:rsidR="004B7AD1" w:rsidRDefault="004B7AD1" w:rsidP="00A826B0">
            <w:pPr>
              <w:rPr>
                <w:sz w:val="20"/>
                <w:szCs w:val="20"/>
              </w:rPr>
            </w:pPr>
            <w:r>
              <w:rPr>
                <w:noProof/>
                <w:lang w:eastAsia="ru-RU"/>
              </w:rPr>
              <w:drawing>
                <wp:inline distT="0" distB="0" distL="0" distR="0" wp14:anchorId="6F1ABC75" wp14:editId="6FBCC651">
                  <wp:extent cx="1165785" cy="1144988"/>
                  <wp:effectExtent l="0" t="0" r="0" b="0"/>
                  <wp:docPr id="641"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 name="Рисунок 6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6538" cy="1165371"/>
                          </a:xfrm>
                          <a:prstGeom prst="rect">
                            <a:avLst/>
                          </a:prstGeom>
                          <a:noFill/>
                          <a:extLst/>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B7AD1" w:rsidRPr="003158C7" w:rsidRDefault="004B7AD1" w:rsidP="00F85E7B">
            <w:pPr>
              <w:ind w:firstLine="142"/>
              <w:rPr>
                <w:sz w:val="20"/>
                <w:szCs w:val="20"/>
              </w:rPr>
            </w:pPr>
          </w:p>
        </w:tc>
      </w:tr>
      <w:tr w:rsidR="004B7AD1" w:rsidTr="004B7AD1">
        <w:trPr>
          <w:trHeight w:val="268"/>
        </w:trPr>
        <w:tc>
          <w:tcPr>
            <w:tcW w:w="541" w:type="dxa"/>
            <w:vMerge/>
            <w:tcBorders>
              <w:top w:val="single" w:sz="4" w:space="0" w:color="000000"/>
              <w:left w:val="single" w:sz="4" w:space="0" w:color="000000"/>
              <w:bottom w:val="single" w:sz="4" w:space="0" w:color="000000"/>
            </w:tcBorders>
            <w:shd w:val="clear" w:color="auto" w:fill="auto"/>
          </w:tcPr>
          <w:p w:rsidR="004B7AD1" w:rsidRDefault="004B7AD1"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B7AD1" w:rsidRDefault="004B7AD1"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B7AD1" w:rsidRPr="003158C7" w:rsidRDefault="004B7AD1" w:rsidP="003158C7">
            <w:pPr>
              <w:snapToGrid w:val="0"/>
              <w:ind w:firstLine="34"/>
              <w:contextualSpacing/>
              <w:rPr>
                <w:sz w:val="20"/>
                <w:szCs w:val="20"/>
              </w:rPr>
            </w:pPr>
            <w:r>
              <w:rPr>
                <w:sz w:val="20"/>
                <w:szCs w:val="20"/>
              </w:rPr>
              <w:t>Внешние размеры</w:t>
            </w:r>
          </w:p>
        </w:tc>
      </w:tr>
      <w:tr w:rsidR="004B7AD1" w:rsidTr="004B7AD1">
        <w:trPr>
          <w:trHeight w:val="272"/>
        </w:trPr>
        <w:tc>
          <w:tcPr>
            <w:tcW w:w="541" w:type="dxa"/>
            <w:vMerge/>
            <w:tcBorders>
              <w:top w:val="single" w:sz="4" w:space="0" w:color="000000"/>
              <w:left w:val="single" w:sz="4" w:space="0" w:color="000000"/>
              <w:bottom w:val="single" w:sz="4" w:space="0" w:color="000000"/>
            </w:tcBorders>
            <w:shd w:val="clear" w:color="auto" w:fill="auto"/>
          </w:tcPr>
          <w:p w:rsidR="004B7AD1" w:rsidRDefault="004B7AD1"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B7AD1" w:rsidRDefault="004B7AD1"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B7AD1" w:rsidRPr="00625859" w:rsidRDefault="004B7AD1"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B7AD1" w:rsidRPr="003158C7" w:rsidRDefault="004B7AD1" w:rsidP="00EE18C0">
            <w:pPr>
              <w:snapToGrid w:val="0"/>
              <w:ind w:firstLine="34"/>
              <w:contextualSpacing/>
              <w:jc w:val="center"/>
              <w:rPr>
                <w:sz w:val="20"/>
                <w:szCs w:val="20"/>
              </w:rPr>
            </w:pPr>
            <w:r>
              <w:rPr>
                <w:sz w:val="20"/>
                <w:szCs w:val="20"/>
              </w:rPr>
              <w:t>1070</w:t>
            </w:r>
          </w:p>
        </w:tc>
      </w:tr>
      <w:tr w:rsidR="004B7AD1" w:rsidTr="004B7AD1">
        <w:trPr>
          <w:trHeight w:val="200"/>
        </w:trPr>
        <w:tc>
          <w:tcPr>
            <w:tcW w:w="541" w:type="dxa"/>
            <w:vMerge/>
            <w:tcBorders>
              <w:top w:val="single" w:sz="4" w:space="0" w:color="000000"/>
              <w:left w:val="single" w:sz="4" w:space="0" w:color="000000"/>
              <w:bottom w:val="single" w:sz="4" w:space="0" w:color="000000"/>
            </w:tcBorders>
            <w:shd w:val="clear" w:color="auto" w:fill="auto"/>
          </w:tcPr>
          <w:p w:rsidR="004B7AD1" w:rsidRDefault="004B7AD1"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B7AD1" w:rsidRDefault="004B7AD1"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B7AD1" w:rsidRPr="003158C7" w:rsidRDefault="004B7AD1"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B7AD1" w:rsidRPr="003158C7" w:rsidRDefault="004B7AD1" w:rsidP="00625859">
            <w:pPr>
              <w:snapToGrid w:val="0"/>
              <w:ind w:firstLine="34"/>
              <w:contextualSpacing/>
              <w:jc w:val="center"/>
              <w:rPr>
                <w:sz w:val="20"/>
                <w:szCs w:val="20"/>
              </w:rPr>
            </w:pPr>
            <w:r>
              <w:rPr>
                <w:sz w:val="20"/>
                <w:szCs w:val="20"/>
              </w:rPr>
              <w:t>600</w:t>
            </w:r>
          </w:p>
        </w:tc>
      </w:tr>
      <w:tr w:rsidR="004B7AD1" w:rsidTr="004B7AD1">
        <w:trPr>
          <w:trHeight w:val="245"/>
        </w:trPr>
        <w:tc>
          <w:tcPr>
            <w:tcW w:w="541" w:type="dxa"/>
            <w:vMerge/>
            <w:tcBorders>
              <w:top w:val="single" w:sz="4" w:space="0" w:color="000000"/>
              <w:left w:val="single" w:sz="4" w:space="0" w:color="000000"/>
              <w:bottom w:val="single" w:sz="4" w:space="0" w:color="000000"/>
            </w:tcBorders>
            <w:shd w:val="clear" w:color="auto" w:fill="auto"/>
          </w:tcPr>
          <w:p w:rsidR="004B7AD1" w:rsidRDefault="004B7AD1"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B7AD1" w:rsidRDefault="004B7AD1"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B7AD1" w:rsidRPr="003158C7" w:rsidRDefault="004B7AD1"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B7AD1" w:rsidRPr="003158C7" w:rsidRDefault="004B7AD1" w:rsidP="00625859">
            <w:pPr>
              <w:snapToGrid w:val="0"/>
              <w:ind w:firstLine="34"/>
              <w:contextualSpacing/>
              <w:jc w:val="center"/>
              <w:rPr>
                <w:sz w:val="20"/>
                <w:szCs w:val="20"/>
              </w:rPr>
            </w:pPr>
            <w:r>
              <w:rPr>
                <w:sz w:val="20"/>
                <w:szCs w:val="20"/>
              </w:rPr>
              <w:t>996</w:t>
            </w:r>
          </w:p>
        </w:tc>
      </w:tr>
      <w:tr w:rsidR="004B7AD1" w:rsidTr="004B7AD1">
        <w:trPr>
          <w:trHeight w:val="180"/>
        </w:trPr>
        <w:tc>
          <w:tcPr>
            <w:tcW w:w="541" w:type="dxa"/>
            <w:vMerge/>
            <w:tcBorders>
              <w:top w:val="single" w:sz="4" w:space="0" w:color="000000"/>
              <w:left w:val="single" w:sz="4" w:space="0" w:color="000000"/>
              <w:bottom w:val="single" w:sz="4" w:space="0" w:color="000000"/>
            </w:tcBorders>
            <w:shd w:val="clear" w:color="auto" w:fill="auto"/>
          </w:tcPr>
          <w:p w:rsidR="004B7AD1" w:rsidRDefault="004B7AD1"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B7AD1" w:rsidRDefault="004B7AD1"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B7AD1" w:rsidRPr="003158C7" w:rsidRDefault="004B7AD1" w:rsidP="00625859">
            <w:pPr>
              <w:snapToGrid w:val="0"/>
              <w:ind w:firstLine="34"/>
              <w:contextualSpacing/>
              <w:jc w:val="center"/>
              <w:rPr>
                <w:sz w:val="20"/>
                <w:szCs w:val="20"/>
              </w:rPr>
            </w:pPr>
            <w:r>
              <w:rPr>
                <w:sz w:val="20"/>
                <w:szCs w:val="20"/>
              </w:rPr>
              <w:t>Комплектация</w:t>
            </w:r>
          </w:p>
        </w:tc>
      </w:tr>
      <w:tr w:rsidR="004B7AD1" w:rsidTr="004B7AD1">
        <w:trPr>
          <w:trHeight w:val="85"/>
        </w:trPr>
        <w:tc>
          <w:tcPr>
            <w:tcW w:w="541" w:type="dxa"/>
            <w:vMerge/>
            <w:tcBorders>
              <w:top w:val="single" w:sz="4" w:space="0" w:color="000000"/>
              <w:left w:val="single" w:sz="4" w:space="0" w:color="000000"/>
              <w:bottom w:val="single" w:sz="4" w:space="0" w:color="000000"/>
            </w:tcBorders>
            <w:shd w:val="clear" w:color="auto" w:fill="auto"/>
          </w:tcPr>
          <w:p w:rsidR="004B7AD1" w:rsidRDefault="004B7AD1"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B7AD1" w:rsidRDefault="004B7AD1"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B7AD1" w:rsidRDefault="004B7AD1" w:rsidP="003158C7">
            <w:pPr>
              <w:snapToGrid w:val="0"/>
              <w:ind w:firstLine="34"/>
              <w:contextualSpacing/>
              <w:rPr>
                <w:bCs/>
                <w:sz w:val="20"/>
                <w:szCs w:val="20"/>
              </w:rPr>
            </w:pPr>
            <w:r>
              <w:rPr>
                <w:bCs/>
                <w:sz w:val="20"/>
                <w:szCs w:val="20"/>
              </w:rPr>
              <w:t>Элемент шестигранный игровой</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B7AD1" w:rsidRDefault="004B7AD1" w:rsidP="003158C7">
            <w:pPr>
              <w:snapToGrid w:val="0"/>
              <w:ind w:firstLine="34"/>
              <w:contextualSpacing/>
              <w:jc w:val="center"/>
              <w:rPr>
                <w:sz w:val="20"/>
                <w:szCs w:val="20"/>
              </w:rPr>
            </w:pPr>
            <w:r>
              <w:rPr>
                <w:sz w:val="20"/>
                <w:szCs w:val="20"/>
              </w:rPr>
              <w:t>1</w:t>
            </w:r>
          </w:p>
        </w:tc>
      </w:tr>
      <w:tr w:rsidR="004B7AD1" w:rsidTr="004B7AD1">
        <w:trPr>
          <w:trHeight w:val="130"/>
        </w:trPr>
        <w:tc>
          <w:tcPr>
            <w:tcW w:w="541" w:type="dxa"/>
            <w:vMerge/>
            <w:tcBorders>
              <w:top w:val="single" w:sz="4" w:space="0" w:color="000000"/>
              <w:left w:val="single" w:sz="4" w:space="0" w:color="000000"/>
              <w:bottom w:val="single" w:sz="4" w:space="0" w:color="000000"/>
            </w:tcBorders>
            <w:shd w:val="clear" w:color="auto" w:fill="auto"/>
          </w:tcPr>
          <w:p w:rsidR="004B7AD1" w:rsidRDefault="004B7AD1"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B7AD1" w:rsidRDefault="004B7AD1"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B7AD1" w:rsidRPr="003158C7" w:rsidRDefault="004B7AD1" w:rsidP="00EE18C0">
            <w:pPr>
              <w:snapToGrid w:val="0"/>
              <w:ind w:firstLine="34"/>
              <w:contextualSpacing/>
              <w:rPr>
                <w:sz w:val="20"/>
                <w:szCs w:val="20"/>
              </w:rPr>
            </w:pPr>
            <w:proofErr w:type="spellStart"/>
            <w:r>
              <w:rPr>
                <w:sz w:val="20"/>
                <w:szCs w:val="20"/>
              </w:rPr>
              <w:t>Грунтозацеп</w:t>
            </w:r>
            <w:proofErr w:type="spellEnd"/>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B7AD1" w:rsidRPr="003158C7" w:rsidRDefault="004B7AD1" w:rsidP="00EE18C0">
            <w:pPr>
              <w:snapToGrid w:val="0"/>
              <w:ind w:firstLine="34"/>
              <w:contextualSpacing/>
              <w:jc w:val="center"/>
              <w:rPr>
                <w:sz w:val="20"/>
                <w:szCs w:val="20"/>
              </w:rPr>
            </w:pPr>
            <w:r>
              <w:rPr>
                <w:sz w:val="20"/>
                <w:szCs w:val="20"/>
              </w:rPr>
              <w:t>4</w:t>
            </w:r>
          </w:p>
        </w:tc>
      </w:tr>
      <w:tr w:rsidR="004B7AD1" w:rsidTr="004B7AD1">
        <w:trPr>
          <w:trHeight w:val="3759"/>
        </w:trPr>
        <w:tc>
          <w:tcPr>
            <w:tcW w:w="541" w:type="dxa"/>
            <w:vMerge/>
            <w:tcBorders>
              <w:top w:val="single" w:sz="4" w:space="0" w:color="000000"/>
              <w:left w:val="single" w:sz="4" w:space="0" w:color="000000"/>
              <w:bottom w:val="single" w:sz="4" w:space="0" w:color="000000"/>
            </w:tcBorders>
            <w:shd w:val="clear" w:color="auto" w:fill="auto"/>
          </w:tcPr>
          <w:p w:rsidR="004B7AD1" w:rsidRDefault="004B7AD1"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B7AD1" w:rsidRDefault="004B7AD1" w:rsidP="00EE18C0">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4B7AD1" w:rsidRPr="003158C7" w:rsidRDefault="004B7AD1" w:rsidP="00EE18C0">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4B7AD1" w:rsidRDefault="004B7AD1" w:rsidP="00EE18C0">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должна быть разработана по требованиям </w:t>
            </w:r>
            <w:r>
              <w:rPr>
                <w:sz w:val="20"/>
                <w:szCs w:val="20"/>
              </w:rPr>
              <w:t xml:space="preserve">ГОСТ Р 52169 -2012. </w:t>
            </w:r>
          </w:p>
          <w:p w:rsidR="004B7AD1" w:rsidRDefault="004B7AD1" w:rsidP="00EE18C0">
            <w:pPr>
              <w:snapToGrid w:val="0"/>
              <w:ind w:firstLine="34"/>
              <w:contextualSpacing/>
              <w:rPr>
                <w:sz w:val="20"/>
                <w:szCs w:val="20"/>
              </w:rPr>
            </w:pPr>
            <w:r w:rsidRPr="00D4186D">
              <w:rPr>
                <w:sz w:val="20"/>
                <w:szCs w:val="20"/>
              </w:rPr>
              <w:t xml:space="preserve">Изделие должно </w:t>
            </w:r>
            <w:r>
              <w:rPr>
                <w:sz w:val="20"/>
                <w:szCs w:val="20"/>
              </w:rPr>
              <w:t xml:space="preserve">методом бетонирования </w:t>
            </w:r>
            <w:proofErr w:type="spellStart"/>
            <w:r>
              <w:rPr>
                <w:sz w:val="20"/>
                <w:szCs w:val="20"/>
              </w:rPr>
              <w:t>грунтозацепов</w:t>
            </w:r>
            <w:proofErr w:type="spellEnd"/>
            <w:r w:rsidRPr="00D4186D">
              <w:rPr>
                <w:sz w:val="20"/>
                <w:szCs w:val="20"/>
              </w:rPr>
              <w:t>. Изделие должно быть антивандальным.</w:t>
            </w:r>
          </w:p>
          <w:p w:rsidR="004B7AD1" w:rsidRPr="009D73CD" w:rsidRDefault="004B7AD1" w:rsidP="00EE18C0">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4B7AD1" w:rsidRPr="009D73CD" w:rsidRDefault="004B7AD1" w:rsidP="00EE18C0">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4B7AD1" w:rsidRDefault="004B7AD1" w:rsidP="00EE18C0">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p w:rsidR="004B7AD1" w:rsidRPr="00D4186D" w:rsidRDefault="004B7AD1" w:rsidP="00A56848">
            <w:pPr>
              <w:snapToGrid w:val="0"/>
              <w:ind w:firstLine="34"/>
              <w:contextualSpacing/>
            </w:pPr>
            <w:r>
              <w:rPr>
                <w:sz w:val="20"/>
                <w:szCs w:val="20"/>
              </w:rPr>
              <w:t>Детали из фанеры окрашены краской «НОРДИКА» на основе акрилата и покрыты лаком «ТЕКНОКОАТ». Покрытие создает сильную износостойкую поверхность</w:t>
            </w:r>
          </w:p>
        </w:tc>
        <w:bookmarkStart w:id="0" w:name="_GoBack"/>
        <w:bookmarkEnd w:id="0"/>
      </w:tr>
      <w:tr w:rsidR="004B7AD1" w:rsidTr="004B7AD1">
        <w:trPr>
          <w:trHeight w:val="56"/>
        </w:trPr>
        <w:tc>
          <w:tcPr>
            <w:tcW w:w="541" w:type="dxa"/>
            <w:tcBorders>
              <w:top w:val="single" w:sz="4" w:space="0" w:color="000000"/>
              <w:left w:val="single" w:sz="4" w:space="0" w:color="000000"/>
              <w:bottom w:val="single" w:sz="4" w:space="0" w:color="000000"/>
            </w:tcBorders>
            <w:shd w:val="clear" w:color="auto" w:fill="auto"/>
          </w:tcPr>
          <w:p w:rsidR="004B7AD1" w:rsidRDefault="004B7AD1"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7AD1" w:rsidRPr="00034632" w:rsidRDefault="004B7AD1"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B7AD1" w:rsidRPr="004062AC" w:rsidRDefault="004B7AD1" w:rsidP="00E13F2F">
            <w:pPr>
              <w:snapToGrid w:val="0"/>
              <w:ind w:firstLine="34"/>
              <w:contextualSpacing/>
              <w:jc w:val="center"/>
              <w:rPr>
                <w:bCs/>
                <w:sz w:val="20"/>
                <w:szCs w:val="20"/>
              </w:rPr>
            </w:pPr>
            <w:r>
              <w:rPr>
                <w:bCs/>
                <w:sz w:val="20"/>
                <w:szCs w:val="20"/>
              </w:rPr>
              <w:t>Элемент шестигранный игровой</w:t>
            </w:r>
          </w:p>
        </w:tc>
      </w:tr>
      <w:tr w:rsidR="004B7AD1" w:rsidTr="004B7AD1">
        <w:trPr>
          <w:trHeight w:val="831"/>
        </w:trPr>
        <w:tc>
          <w:tcPr>
            <w:tcW w:w="541" w:type="dxa"/>
            <w:tcBorders>
              <w:top w:val="single" w:sz="4" w:space="0" w:color="000000"/>
              <w:left w:val="single" w:sz="4" w:space="0" w:color="000000"/>
              <w:bottom w:val="single" w:sz="4" w:space="0" w:color="000000"/>
            </w:tcBorders>
            <w:shd w:val="clear" w:color="auto" w:fill="auto"/>
          </w:tcPr>
          <w:p w:rsidR="004B7AD1" w:rsidRDefault="004B7AD1"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7AD1" w:rsidRPr="00034632" w:rsidRDefault="004B7AD1"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B7AD1" w:rsidRDefault="004B7AD1" w:rsidP="002C35A0">
            <w:pPr>
              <w:snapToGrid w:val="0"/>
              <w:ind w:firstLine="34"/>
              <w:contextualSpacing/>
              <w:rPr>
                <w:sz w:val="20"/>
                <w:szCs w:val="20"/>
              </w:rPr>
            </w:pPr>
            <w:r>
              <w:rPr>
                <w:sz w:val="20"/>
                <w:szCs w:val="20"/>
              </w:rPr>
              <w:t>Элемент шестигранный игровой представляет собой конструкцию из прямоугольных панелей и панелей шестигранной формы. Прямоугольная панель размерами 518х600 мм,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Панель прямоугольная имеет отверстие 400х320 мм. </w:t>
            </w:r>
          </w:p>
          <w:p w:rsidR="004B7AD1" w:rsidRDefault="004B7AD1" w:rsidP="002C35A0">
            <w:pPr>
              <w:snapToGrid w:val="0"/>
              <w:ind w:firstLine="34"/>
              <w:contextualSpacing/>
              <w:rPr>
                <w:sz w:val="20"/>
                <w:szCs w:val="20"/>
              </w:rPr>
            </w:pPr>
            <w:r>
              <w:rPr>
                <w:sz w:val="20"/>
                <w:szCs w:val="20"/>
              </w:rPr>
              <w:t>Панель шестиугольная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Габариты фанеры 1038х900 мм. Имеется шестиугольное отверстие 685,5х595 мм, отверстие шестиугольное. </w:t>
            </w:r>
          </w:p>
          <w:p w:rsidR="004B7AD1" w:rsidRDefault="004B7AD1" w:rsidP="00A65B18">
            <w:pPr>
              <w:snapToGrid w:val="0"/>
              <w:ind w:firstLine="34"/>
              <w:contextualSpacing/>
              <w:rPr>
                <w:sz w:val="20"/>
                <w:szCs w:val="20"/>
              </w:rPr>
            </w:pPr>
            <w:r>
              <w:rPr>
                <w:sz w:val="20"/>
                <w:szCs w:val="20"/>
              </w:rPr>
              <w:t>На контактных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4B7AD1" w:rsidRPr="00E650F3" w:rsidRDefault="004B7AD1" w:rsidP="00A65B18">
            <w:pPr>
              <w:snapToGrid w:val="0"/>
              <w:ind w:firstLine="34"/>
              <w:contextualSpacing/>
              <w:rPr>
                <w:sz w:val="20"/>
                <w:szCs w:val="20"/>
              </w:rPr>
            </w:pPr>
            <w:r>
              <w:rPr>
                <w:sz w:val="20"/>
                <w:szCs w:val="20"/>
              </w:rPr>
              <w:t>Накладка представляет собой пластиковую деталь, которая выполнена в виде охватывающей фанерную панель накладки, габариты 110х36х30 мм.</w:t>
            </w:r>
          </w:p>
        </w:tc>
      </w:tr>
      <w:tr w:rsidR="004B7AD1" w:rsidTr="004B7AD1">
        <w:trPr>
          <w:trHeight w:val="131"/>
        </w:trPr>
        <w:tc>
          <w:tcPr>
            <w:tcW w:w="541" w:type="dxa"/>
            <w:tcBorders>
              <w:top w:val="single" w:sz="4" w:space="0" w:color="000000"/>
              <w:left w:val="single" w:sz="4" w:space="0" w:color="000000"/>
              <w:bottom w:val="single" w:sz="4" w:space="0" w:color="000000"/>
            </w:tcBorders>
            <w:shd w:val="clear" w:color="auto" w:fill="auto"/>
          </w:tcPr>
          <w:p w:rsidR="004B7AD1" w:rsidRDefault="004B7AD1"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7AD1" w:rsidRDefault="004B7AD1"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B7AD1" w:rsidRPr="00EE2FA5" w:rsidRDefault="004B7AD1" w:rsidP="00E13F2F">
            <w:pPr>
              <w:snapToGrid w:val="0"/>
              <w:ind w:firstLine="34"/>
              <w:contextualSpacing/>
              <w:jc w:val="center"/>
              <w:rPr>
                <w:sz w:val="20"/>
                <w:szCs w:val="20"/>
              </w:rPr>
            </w:pPr>
            <w:proofErr w:type="spellStart"/>
            <w:r>
              <w:rPr>
                <w:sz w:val="20"/>
                <w:szCs w:val="20"/>
              </w:rPr>
              <w:t>Грунтозацеп</w:t>
            </w:r>
            <w:proofErr w:type="spellEnd"/>
          </w:p>
        </w:tc>
      </w:tr>
      <w:tr w:rsidR="004B7AD1" w:rsidTr="004B7AD1">
        <w:trPr>
          <w:trHeight w:val="131"/>
        </w:trPr>
        <w:tc>
          <w:tcPr>
            <w:tcW w:w="541" w:type="dxa"/>
            <w:tcBorders>
              <w:top w:val="single" w:sz="4" w:space="0" w:color="000000"/>
              <w:left w:val="single" w:sz="4" w:space="0" w:color="000000"/>
              <w:bottom w:val="single" w:sz="4" w:space="0" w:color="000000"/>
            </w:tcBorders>
            <w:shd w:val="clear" w:color="auto" w:fill="auto"/>
          </w:tcPr>
          <w:p w:rsidR="004B7AD1" w:rsidRDefault="004B7AD1"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7AD1" w:rsidRDefault="004B7AD1"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B7AD1" w:rsidRPr="00EE2FA5" w:rsidRDefault="004B7AD1" w:rsidP="00A65B18">
            <w:pPr>
              <w:snapToGrid w:val="0"/>
              <w:ind w:firstLine="34"/>
              <w:contextualSpacing/>
              <w:rPr>
                <w:sz w:val="20"/>
                <w:szCs w:val="20"/>
              </w:rPr>
            </w:pPr>
            <w:proofErr w:type="spellStart"/>
            <w:r>
              <w:rPr>
                <w:sz w:val="20"/>
                <w:szCs w:val="20"/>
              </w:rPr>
              <w:t>Грунтозацеп</w:t>
            </w:r>
            <w:proofErr w:type="spellEnd"/>
            <w:r>
              <w:rPr>
                <w:sz w:val="20"/>
                <w:szCs w:val="20"/>
              </w:rPr>
              <w:t xml:space="preserve">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650 х105х80 мм. На краю каждого отгиба имеются дополнительные </w:t>
            </w:r>
            <w:proofErr w:type="spellStart"/>
            <w:r>
              <w:rPr>
                <w:sz w:val="20"/>
                <w:szCs w:val="20"/>
              </w:rPr>
              <w:t>гибы</w:t>
            </w:r>
            <w:proofErr w:type="spellEnd"/>
            <w:r>
              <w:rPr>
                <w:sz w:val="20"/>
                <w:szCs w:val="20"/>
              </w:rPr>
              <w:t xml:space="preserve">-ушки с отверстиями с двух сторон.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78CD"/>
    <w:rsid w:val="000C5D58"/>
    <w:rsid w:val="000D57F3"/>
    <w:rsid w:val="00115A5E"/>
    <w:rsid w:val="00196928"/>
    <w:rsid w:val="0029008D"/>
    <w:rsid w:val="002A2CE4"/>
    <w:rsid w:val="002C35A0"/>
    <w:rsid w:val="003158C7"/>
    <w:rsid w:val="004062AC"/>
    <w:rsid w:val="00406E80"/>
    <w:rsid w:val="004532C3"/>
    <w:rsid w:val="0047549D"/>
    <w:rsid w:val="00483763"/>
    <w:rsid w:val="004B7AD1"/>
    <w:rsid w:val="004D4FC1"/>
    <w:rsid w:val="0056426A"/>
    <w:rsid w:val="00592895"/>
    <w:rsid w:val="0060795E"/>
    <w:rsid w:val="006160D5"/>
    <w:rsid w:val="00625859"/>
    <w:rsid w:val="00645D5B"/>
    <w:rsid w:val="00653E56"/>
    <w:rsid w:val="006C1041"/>
    <w:rsid w:val="00724BE7"/>
    <w:rsid w:val="00762284"/>
    <w:rsid w:val="00782137"/>
    <w:rsid w:val="00784F6E"/>
    <w:rsid w:val="007948E7"/>
    <w:rsid w:val="008574C2"/>
    <w:rsid w:val="009B7749"/>
    <w:rsid w:val="009D73CD"/>
    <w:rsid w:val="00A56848"/>
    <w:rsid w:val="00A65B18"/>
    <w:rsid w:val="00A826B0"/>
    <w:rsid w:val="00A95E85"/>
    <w:rsid w:val="00AC67BC"/>
    <w:rsid w:val="00B1618B"/>
    <w:rsid w:val="00B3118E"/>
    <w:rsid w:val="00B60488"/>
    <w:rsid w:val="00B80CE8"/>
    <w:rsid w:val="00BB386E"/>
    <w:rsid w:val="00BD4AE6"/>
    <w:rsid w:val="00BE0CC3"/>
    <w:rsid w:val="00BF270E"/>
    <w:rsid w:val="00C27A18"/>
    <w:rsid w:val="00CB58D5"/>
    <w:rsid w:val="00CF6C49"/>
    <w:rsid w:val="00D4186D"/>
    <w:rsid w:val="00DD2C86"/>
    <w:rsid w:val="00DE52A8"/>
    <w:rsid w:val="00E13F2F"/>
    <w:rsid w:val="00E27017"/>
    <w:rsid w:val="00E61497"/>
    <w:rsid w:val="00E6319A"/>
    <w:rsid w:val="00E650F3"/>
    <w:rsid w:val="00E80618"/>
    <w:rsid w:val="00E94843"/>
    <w:rsid w:val="00EE18C0"/>
    <w:rsid w:val="00EE2FA5"/>
    <w:rsid w:val="00F85E7B"/>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2021-12-25T16:16:00Z</dcterms:created>
  <dcterms:modified xsi:type="dcterms:W3CDTF">2021-12-25T16:16:00Z</dcterms:modified>
</cp:coreProperties>
</file>