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B92B0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846E7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B92B0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BF4D8" wp14:editId="69CFDE87">
                  <wp:extent cx="1148715" cy="681990"/>
                  <wp:effectExtent l="0" t="0" r="0" b="3810"/>
                  <wp:docPr id="758185" name="Рисунок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85" name="Рисунок 109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Горка предназначена для размещения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от 3 до 7 лет. Может эксплуатироваться круглогодично во всех климатических зонах. 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Изделия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Производится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B92B08">
              <w:rPr>
                <w:sz w:val="20"/>
                <w:szCs w:val="20"/>
              </w:rPr>
              <w:t>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Детали соединяются между собой резьбовыми соединениями через пластиковые закрывающиеся крышками уголки.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Детали из фанеры окрашены краской «НОРДИКА» на основе акрилата и покрыты лаком «ТЕКНОКОАТ». Покрытие создает сильную износостойкую поверхность. Детали фанерные, расположенные под прямым углом, соединяются между собой методом «Выступ – в Паз» с помощью резьбовых соединений через пластиковые уголки, закрывающиеся крышками. 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Выступающие крепежные элементы должны быть закрыты антивандальными декоративными заглушками из полиэтилена.  Торцы труб должны быть закрыты пластиковыми заглушками.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50C42" w:rsidRDefault="00B92B08" w:rsidP="00B92B08">
            <w:r w:rsidRPr="00B92B08">
              <w:rPr>
                <w:sz w:val="20"/>
                <w:szCs w:val="20"/>
              </w:rPr>
              <w:t xml:space="preserve">Изделие должно быть собрано с </w:t>
            </w:r>
            <w:proofErr w:type="spellStart"/>
            <w:r w:rsidRPr="00B92B08">
              <w:rPr>
                <w:sz w:val="20"/>
                <w:szCs w:val="20"/>
              </w:rPr>
              <w:t>грунтозацепами</w:t>
            </w:r>
            <w:proofErr w:type="spellEnd"/>
            <w:r w:rsidRPr="00B92B08">
              <w:rPr>
                <w:sz w:val="20"/>
                <w:szCs w:val="20"/>
              </w:rPr>
              <w:t xml:space="preserve">. </w:t>
            </w:r>
            <w:proofErr w:type="spellStart"/>
            <w:r w:rsidRPr="00B92B08">
              <w:rPr>
                <w:sz w:val="20"/>
                <w:szCs w:val="20"/>
              </w:rPr>
              <w:t>Грунтозацепы</w:t>
            </w:r>
            <w:proofErr w:type="spellEnd"/>
            <w:r w:rsidRPr="00B92B08">
              <w:rPr>
                <w:sz w:val="20"/>
                <w:szCs w:val="20"/>
              </w:rPr>
              <w:t xml:space="preserve"> должны иметь антикоррозионное покрытие. Монтаж изделия производится путем бетонирования </w:t>
            </w:r>
            <w:proofErr w:type="spellStart"/>
            <w:r w:rsidRPr="00B92B08">
              <w:rPr>
                <w:sz w:val="20"/>
                <w:szCs w:val="20"/>
              </w:rPr>
              <w:t>грунтозацепов</w:t>
            </w:r>
            <w:proofErr w:type="spellEnd"/>
            <w:r w:rsidRPr="00B92B08">
              <w:rPr>
                <w:sz w:val="20"/>
                <w:szCs w:val="20"/>
              </w:rPr>
              <w:t xml:space="preserve"> в грунт на глубину не менее 400 мм</w:t>
            </w:r>
            <w:r w:rsidR="00A8220A" w:rsidRPr="00A8220A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B92B08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2440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B92B08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1410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B92B08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1895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Горка 650,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1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Лестница 650,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1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Панель,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Пол,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1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Опора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proofErr w:type="spellStart"/>
            <w:r w:rsidRPr="00B92B08">
              <w:rPr>
                <w:sz w:val="20"/>
                <w:szCs w:val="20"/>
              </w:rPr>
              <w:t>Грунтозацеп</w:t>
            </w:r>
            <w:proofErr w:type="spellEnd"/>
            <w:r w:rsidRPr="00B92B0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8</w:t>
            </w:r>
          </w:p>
        </w:tc>
      </w:tr>
      <w:tr w:rsidR="00B92B08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92B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Ограждение,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2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B92B08" w:rsidP="00BA28A4">
            <w:pPr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Горка 650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- бортов – 2 шт.;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- плинтусов – 2 шт.;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связей – 7 </w:t>
            </w:r>
            <w:proofErr w:type="spellStart"/>
            <w:r w:rsidRPr="00B92B08">
              <w:rPr>
                <w:sz w:val="20"/>
                <w:szCs w:val="20"/>
              </w:rPr>
              <w:t>шт</w:t>
            </w:r>
            <w:proofErr w:type="spellEnd"/>
            <w:r w:rsidRPr="00B92B08">
              <w:rPr>
                <w:sz w:val="20"/>
                <w:szCs w:val="20"/>
              </w:rPr>
              <w:t>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связи крайней – 1 </w:t>
            </w:r>
            <w:proofErr w:type="spellStart"/>
            <w:r w:rsidRPr="00B92B08">
              <w:rPr>
                <w:sz w:val="20"/>
                <w:szCs w:val="20"/>
              </w:rPr>
              <w:t>шт</w:t>
            </w:r>
            <w:proofErr w:type="spellEnd"/>
            <w:r w:rsidRPr="00B92B08">
              <w:rPr>
                <w:sz w:val="20"/>
                <w:szCs w:val="20"/>
              </w:rPr>
              <w:t>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- скат – 1 шт.;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</w:t>
            </w:r>
            <w:proofErr w:type="spellStart"/>
            <w:r w:rsidRPr="00B92B08">
              <w:rPr>
                <w:sz w:val="20"/>
                <w:szCs w:val="20"/>
              </w:rPr>
              <w:t>грунтозацепов</w:t>
            </w:r>
            <w:proofErr w:type="spellEnd"/>
            <w:r w:rsidRPr="00B92B08">
              <w:rPr>
                <w:sz w:val="20"/>
                <w:szCs w:val="20"/>
              </w:rPr>
              <w:t xml:space="preserve"> – 2 шт.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- </w:t>
            </w:r>
            <w:proofErr w:type="spellStart"/>
            <w:r w:rsidRPr="00B92B08">
              <w:rPr>
                <w:sz w:val="20"/>
                <w:szCs w:val="20"/>
              </w:rPr>
              <w:t>ударогасящих</w:t>
            </w:r>
            <w:proofErr w:type="spellEnd"/>
            <w:r w:rsidRPr="00B92B08">
              <w:rPr>
                <w:sz w:val="20"/>
                <w:szCs w:val="20"/>
              </w:rPr>
              <w:t xml:space="preserve"> элементов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495*1364 мм. В нижней части ската стальной лист должен быть изогнут с радиусом закругления не более 60 мм. На скате должны быть участки скольжения длиной не менее 596 мм и торможения длиной не менее 268 мм, радиус </w:t>
            </w:r>
            <w:proofErr w:type="spellStart"/>
            <w:r w:rsidRPr="00B92B08">
              <w:rPr>
                <w:sz w:val="20"/>
                <w:szCs w:val="20"/>
              </w:rPr>
              <w:t>гиба</w:t>
            </w:r>
            <w:proofErr w:type="spellEnd"/>
            <w:r w:rsidRPr="00B92B08">
              <w:rPr>
                <w:sz w:val="20"/>
                <w:szCs w:val="20"/>
              </w:rPr>
              <w:t xml:space="preserve"> между которыми должен быть не менее r=450 мм.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lastRenderedPageBreak/>
              <w:t>Угол наклона участка скольжения должен составлять тридцать семь градусов.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Длина горки – 1088 мм.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Поверху скат горки должен укреплять плинтус, который должен присоединяться к борту горки болтовыми соединениями. Плинтус должен быть изготовлен из влагостойкой фанеры ФСФ 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Под скатом скольжения горки крепится опора из фанеры толщиной не меньше 9 мм (1151х299 мм), а также для создания жесткости конструкции к бортам горки должны быть закреплены 6 связей, изготовленные из металлического листа толщиной не менее 2,5 мм в виде «П»-образной скобы и одна связь (крайняя) из листа толщиной не менее 4,0 мм.</w:t>
            </w:r>
          </w:p>
          <w:p w:rsidR="00B92B08" w:rsidRPr="00B92B08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Борта горки должны быть выполнены из влагостойкой фанеры ФСФ толщиной не менее 18 мм длиной 1300 мм и высотой не менее 372 мм. </w:t>
            </w:r>
          </w:p>
          <w:p w:rsidR="00C50C42" w:rsidRPr="00D6070B" w:rsidRDefault="00B92B08" w:rsidP="00B92B08">
            <w:pPr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Борта горки должны возвышаться над уровнем ската не менее, чем на 120 мм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B92B08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Лестница 650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Лестница должна состоять из двух зеркальных стоек, двух боковин, торца, трех ступеней, трех упоров.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Стойки должны быть изготовлены из гнутого стального листа толщиной 2мм (длина стоек – не менее 581мм). 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Ступени должны быть изготовлены из фанеры ФОФ с высокой водо- и износостойкостью, с </w:t>
            </w:r>
            <w:proofErr w:type="spellStart"/>
            <w:r w:rsidRPr="00B92B08">
              <w:rPr>
                <w:sz w:val="20"/>
                <w:szCs w:val="20"/>
              </w:rPr>
              <w:t>антискользящим</w:t>
            </w:r>
            <w:proofErr w:type="spellEnd"/>
            <w:r w:rsidRPr="00B92B08">
              <w:rPr>
                <w:sz w:val="20"/>
                <w:szCs w:val="20"/>
              </w:rPr>
              <w:t xml:space="preserve"> покрытием толщиной не менее 18 мм. (габариты ступеней – 250 (361)</w:t>
            </w:r>
            <w:r>
              <w:rPr>
                <w:sz w:val="20"/>
                <w:szCs w:val="20"/>
              </w:rPr>
              <w:t xml:space="preserve"> </w:t>
            </w:r>
            <w:r w:rsidRPr="00B92B08">
              <w:rPr>
                <w:sz w:val="20"/>
                <w:szCs w:val="20"/>
              </w:rPr>
              <w:t>х561мм)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Торец и упоры должны быть изготовлены из фанеры ФОФ с высокой водо- и износостойкостью, с </w:t>
            </w:r>
            <w:proofErr w:type="spellStart"/>
            <w:r w:rsidRPr="00B92B08">
              <w:rPr>
                <w:sz w:val="20"/>
                <w:szCs w:val="20"/>
              </w:rPr>
              <w:t>антискользящим</w:t>
            </w:r>
            <w:proofErr w:type="spellEnd"/>
            <w:r w:rsidRPr="00B92B08">
              <w:rPr>
                <w:sz w:val="20"/>
                <w:szCs w:val="20"/>
              </w:rPr>
              <w:t xml:space="preserve"> покрытием толщиной не менее 15 мм. (габариты торца – 221х561мм; габариты упоров – 100х561мм;)</w:t>
            </w:r>
          </w:p>
          <w:p w:rsidR="00C50C42" w:rsidRPr="00BA28A4" w:rsidRDefault="00B92B08" w:rsidP="00B92B0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Боковина должна быть изготовлена из шлифованной, повышенной влагостойкости (ФСФ), влажностью 6-12%, фанеры толщиной не менее 15 мм. Должна быть изготовлена в виде лепестка сложной формы с разными вырезами и пазами, (габариты боковины –1170х815мм); Фанерные детали лестницы должны соединяться при помощи резьбовых соединений и пластиковых уголков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Панель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Панель должна быть изготовлена из шлифованной, повышенной влагостойкости (ФСФ), влажностью 6-12%, фанеры толщиной не менее 18 мм. Должна быть изготовлена </w:t>
            </w:r>
            <w:proofErr w:type="spellStart"/>
            <w:r w:rsidRPr="00B92B08">
              <w:rPr>
                <w:sz w:val="20"/>
                <w:szCs w:val="20"/>
              </w:rPr>
              <w:t>ракетовидной</w:t>
            </w:r>
            <w:proofErr w:type="spellEnd"/>
            <w:r w:rsidRPr="00B92B08">
              <w:rPr>
                <w:sz w:val="20"/>
                <w:szCs w:val="20"/>
              </w:rPr>
              <w:t xml:space="preserve"> формы с вырезом. Панели должны соединяться с боковинами при помощи резьбовых соединений и пластиковых уголков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Размеры не менее 1398*1900 мм.</w:t>
            </w:r>
          </w:p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На панелях должно быть нанесено соответствующее тематике декоративное покрытие (UF – печать).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Боковина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Боковины должны быть изготовлены из шлифованной, повышенной влагостойкости (ФСФ), влажностью 6-12%, фанеры толщиной не менее 15 мм. Одна грань должна быть изготовлена криволинейной формы. Размеры не менее 500*980 мм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Пол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 xml:space="preserve">Пол должен быть изготовлен из фанеры ФОФ с высокой водо- и износостойкостью, с </w:t>
            </w:r>
            <w:proofErr w:type="spellStart"/>
            <w:r w:rsidRPr="00B92B08">
              <w:rPr>
                <w:sz w:val="20"/>
                <w:szCs w:val="20"/>
              </w:rPr>
              <w:t>антискользящим</w:t>
            </w:r>
            <w:proofErr w:type="spellEnd"/>
            <w:r w:rsidRPr="00B92B08">
              <w:rPr>
                <w:sz w:val="20"/>
                <w:szCs w:val="20"/>
              </w:rPr>
              <w:t xml:space="preserve"> покрытием толщиной не менее 18 мм. (габариты пола – 531х536мм)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Ограждение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Ограждения должны быть изготовлены из шлифованной, повышенной влагостойкости (ФСФ), влажностью 6-12%, фанеры толщиной не менее 15 мм. Форма должна быть каплевидная с вырезом. Габаритные размеры не менее 777*355 мм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Опора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92B08">
              <w:rPr>
                <w:sz w:val="20"/>
                <w:szCs w:val="20"/>
              </w:rPr>
              <w:t>Должна быть изготовлена из гнутого стального листа толщиной 2,5мм (длина опор – не менее 493мм).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92B08">
              <w:rPr>
                <w:sz w:val="20"/>
                <w:szCs w:val="20"/>
              </w:rPr>
              <w:t>Грунтозацеп</w:t>
            </w:r>
            <w:proofErr w:type="spellEnd"/>
            <w:r w:rsidRPr="00B92B08">
              <w:rPr>
                <w:sz w:val="20"/>
                <w:szCs w:val="20"/>
              </w:rPr>
              <w:t xml:space="preserve"> к горке</w:t>
            </w:r>
          </w:p>
        </w:tc>
      </w:tr>
      <w:tr w:rsidR="00B92B08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08" w:rsidRDefault="00B92B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08" w:rsidRPr="00B92B08" w:rsidRDefault="00B92B08" w:rsidP="00B92B0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 w:rsidRPr="00B92B08">
              <w:rPr>
                <w:sz w:val="20"/>
                <w:szCs w:val="20"/>
              </w:rPr>
              <w:t>Грунтозацеп</w:t>
            </w:r>
            <w:proofErr w:type="spellEnd"/>
            <w:r w:rsidRPr="00B92B08">
              <w:rPr>
                <w:sz w:val="20"/>
                <w:szCs w:val="20"/>
              </w:rPr>
              <w:t xml:space="preserve"> должен быть выполнен из стальной профильной трубы 40х25мм, длиной 570мм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846E75"/>
    <w:rsid w:val="00A8220A"/>
    <w:rsid w:val="00A826B0"/>
    <w:rsid w:val="00B01904"/>
    <w:rsid w:val="00B60488"/>
    <w:rsid w:val="00B92B08"/>
    <w:rsid w:val="00BA28A4"/>
    <w:rsid w:val="00C50C42"/>
    <w:rsid w:val="00CB529F"/>
    <w:rsid w:val="00D35C51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2021-12-24T18:12:00Z</dcterms:created>
  <dcterms:modified xsi:type="dcterms:W3CDTF">2021-12-24T18:12:00Z</dcterms:modified>
</cp:coreProperties>
</file>